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71" w:type="dxa"/>
        <w:tblLook w:val="01E0"/>
      </w:tblPr>
      <w:tblGrid>
        <w:gridCol w:w="3010"/>
        <w:gridCol w:w="6161"/>
      </w:tblGrid>
      <w:tr w:rsidR="004938ED" w:rsidRPr="003D0B75">
        <w:tc>
          <w:tcPr>
            <w:tcW w:w="3010" w:type="dxa"/>
          </w:tcPr>
          <w:p w:rsidR="004938ED" w:rsidRPr="003D0B75" w:rsidRDefault="002A0788">
            <w:pPr>
              <w:jc w:val="center"/>
              <w:rPr>
                <w:rFonts w:ascii="Times New Roman" w:hAnsi="Times New Roman"/>
                <w:b/>
                <w:color w:val="auto"/>
                <w:sz w:val="28"/>
                <w:szCs w:val="28"/>
              </w:rPr>
            </w:pPr>
            <w:r>
              <w:rPr>
                <w:rFonts w:ascii="Times New Roman" w:hAnsi="Times New Roman"/>
                <w:b/>
                <w:color w:val="auto"/>
                <w:sz w:val="28"/>
                <w:szCs w:val="28"/>
              </w:rPr>
              <w:t>ỦY</w:t>
            </w:r>
            <w:r w:rsidR="004938ED" w:rsidRPr="003D0B75">
              <w:rPr>
                <w:rFonts w:ascii="Times New Roman" w:hAnsi="Times New Roman"/>
                <w:b/>
                <w:color w:val="auto"/>
                <w:sz w:val="28"/>
                <w:szCs w:val="28"/>
              </w:rPr>
              <w:t xml:space="preserve"> BAN NHÂN DÂN</w:t>
            </w:r>
          </w:p>
          <w:p w:rsidR="004938ED" w:rsidRPr="003D0B75" w:rsidRDefault="004938ED">
            <w:pPr>
              <w:jc w:val="center"/>
              <w:rPr>
                <w:rFonts w:ascii="Times New Roman" w:hAnsi="Times New Roman"/>
                <w:b/>
                <w:color w:val="auto"/>
                <w:sz w:val="28"/>
                <w:szCs w:val="28"/>
              </w:rPr>
            </w:pPr>
            <w:r w:rsidRPr="003D0B75">
              <w:rPr>
                <w:rFonts w:ascii="Times New Roman" w:hAnsi="Times New Roman"/>
                <w:b/>
                <w:color w:val="auto"/>
                <w:sz w:val="28"/>
                <w:szCs w:val="28"/>
              </w:rPr>
              <w:t>TỈNH VĨNH LONG</w:t>
            </w:r>
          </w:p>
        </w:tc>
        <w:tc>
          <w:tcPr>
            <w:tcW w:w="6161" w:type="dxa"/>
          </w:tcPr>
          <w:p w:rsidR="004938ED" w:rsidRPr="003D0B75" w:rsidRDefault="004938ED">
            <w:pPr>
              <w:jc w:val="center"/>
              <w:rPr>
                <w:rFonts w:ascii="Times New Roman" w:hAnsi="Times New Roman"/>
                <w:b/>
                <w:color w:val="auto"/>
                <w:sz w:val="28"/>
                <w:szCs w:val="28"/>
              </w:rPr>
            </w:pPr>
            <w:r w:rsidRPr="003D0B75">
              <w:rPr>
                <w:rFonts w:ascii="Times New Roman" w:hAnsi="Times New Roman"/>
                <w:b/>
                <w:color w:val="auto"/>
                <w:sz w:val="28"/>
                <w:szCs w:val="28"/>
              </w:rPr>
              <w:t xml:space="preserve">CỘNG HÒA XÃ HỘI CHỦ NGHĨA VIỆT </w:t>
            </w:r>
            <w:smartTag w:uri="urn:schemas-microsoft-com:office:smarttags" w:element="country-region">
              <w:smartTag w:uri="urn:schemas-microsoft-com:office:smarttags" w:element="place">
                <w:r w:rsidRPr="003D0B75">
                  <w:rPr>
                    <w:rFonts w:ascii="Times New Roman" w:hAnsi="Times New Roman"/>
                    <w:b/>
                    <w:color w:val="auto"/>
                    <w:sz w:val="28"/>
                    <w:szCs w:val="28"/>
                  </w:rPr>
                  <w:t>NAM</w:t>
                </w:r>
              </w:smartTag>
            </w:smartTag>
          </w:p>
          <w:p w:rsidR="004938ED" w:rsidRPr="003D0B75" w:rsidRDefault="004938ED">
            <w:pPr>
              <w:jc w:val="center"/>
              <w:rPr>
                <w:rFonts w:ascii="Times New Roman" w:hAnsi="Times New Roman"/>
                <w:b/>
                <w:color w:val="auto"/>
                <w:sz w:val="28"/>
                <w:szCs w:val="28"/>
              </w:rPr>
            </w:pPr>
            <w:r w:rsidRPr="003D0B75">
              <w:rPr>
                <w:rFonts w:ascii="Times New Roman" w:hAnsi="Times New Roman"/>
                <w:b/>
                <w:color w:val="auto"/>
                <w:sz w:val="28"/>
                <w:szCs w:val="28"/>
              </w:rPr>
              <w:t>Độc lập</w:t>
            </w:r>
            <w:r w:rsidR="009F1EDC" w:rsidRPr="003D0B75">
              <w:rPr>
                <w:rFonts w:ascii="Times New Roman" w:hAnsi="Times New Roman"/>
                <w:b/>
                <w:color w:val="auto"/>
                <w:sz w:val="28"/>
                <w:szCs w:val="28"/>
              </w:rPr>
              <w:t xml:space="preserve"> </w:t>
            </w:r>
            <w:r w:rsidRPr="003D0B75">
              <w:rPr>
                <w:rFonts w:ascii="Times New Roman" w:hAnsi="Times New Roman"/>
                <w:b/>
                <w:color w:val="auto"/>
                <w:sz w:val="28"/>
                <w:szCs w:val="28"/>
              </w:rPr>
              <w:t>- Tự do</w:t>
            </w:r>
            <w:r w:rsidR="009F1EDC" w:rsidRPr="003D0B75">
              <w:rPr>
                <w:rFonts w:ascii="Times New Roman" w:hAnsi="Times New Roman"/>
                <w:b/>
                <w:color w:val="auto"/>
                <w:sz w:val="28"/>
                <w:szCs w:val="28"/>
              </w:rPr>
              <w:t xml:space="preserve"> </w:t>
            </w:r>
            <w:r w:rsidRPr="003D0B75">
              <w:rPr>
                <w:rFonts w:ascii="Times New Roman" w:hAnsi="Times New Roman"/>
                <w:b/>
                <w:color w:val="auto"/>
                <w:sz w:val="28"/>
                <w:szCs w:val="28"/>
              </w:rPr>
              <w:t>- Hạnh phúc</w:t>
            </w:r>
          </w:p>
        </w:tc>
      </w:tr>
      <w:tr w:rsidR="004938ED" w:rsidRPr="003D0B75">
        <w:tc>
          <w:tcPr>
            <w:tcW w:w="3010" w:type="dxa"/>
          </w:tcPr>
          <w:p w:rsidR="004938ED" w:rsidRPr="003D0B75" w:rsidRDefault="00AC6598">
            <w:pPr>
              <w:jc w:val="center"/>
              <w:rPr>
                <w:rFonts w:ascii="Times New Roman" w:hAnsi="Times New Roman"/>
                <w:color w:val="auto"/>
              </w:rPr>
            </w:pPr>
            <w:r>
              <w:rPr>
                <w:rFonts w:ascii="Times New Roman" w:hAnsi="Times New Roman"/>
                <w:noProof/>
                <w:color w:val="auto"/>
              </w:rPr>
              <w:pict>
                <v:line id="_x0000_s1026" style="position:absolute;left:0;text-align:left;z-index:251656704;mso-position-horizontal-relative:text;mso-position-vertical-relative:text" from="40.9pt,4.3pt" to="92.1pt,4.35pt" strokeweight=".25pt">
                  <v:stroke startarrowwidth="narrow" startarrowlength="short" endarrowwidth="narrow" endarrowlength="short"/>
                </v:line>
              </w:pict>
            </w:r>
          </w:p>
        </w:tc>
        <w:tc>
          <w:tcPr>
            <w:tcW w:w="6161" w:type="dxa"/>
          </w:tcPr>
          <w:p w:rsidR="004938ED" w:rsidRPr="003D0B75" w:rsidRDefault="00AC6598">
            <w:pPr>
              <w:jc w:val="center"/>
              <w:rPr>
                <w:rFonts w:ascii="Times New Roman" w:hAnsi="Times New Roman"/>
                <w:color w:val="auto"/>
              </w:rPr>
            </w:pPr>
            <w:r>
              <w:rPr>
                <w:rFonts w:ascii="Times New Roman" w:hAnsi="Times New Roman"/>
                <w:noProof/>
                <w:color w:val="auto"/>
              </w:rPr>
              <w:pict>
                <v:line id="_x0000_s1027" style="position:absolute;left:0;text-align:left;flip:y;z-index:251657728;mso-position-horizontal-relative:text;mso-position-vertical-relative:text" from="60.25pt,4.3pt" to="233.65pt,4.3pt"/>
              </w:pict>
            </w:r>
          </w:p>
        </w:tc>
      </w:tr>
      <w:tr w:rsidR="004938ED" w:rsidRPr="003D0B75">
        <w:trPr>
          <w:trHeight w:val="278"/>
        </w:trPr>
        <w:tc>
          <w:tcPr>
            <w:tcW w:w="3010" w:type="dxa"/>
          </w:tcPr>
          <w:p w:rsidR="004938ED" w:rsidRPr="003D0B75" w:rsidRDefault="004938ED" w:rsidP="00D51D10">
            <w:pPr>
              <w:jc w:val="center"/>
              <w:rPr>
                <w:rFonts w:ascii="Times New Roman" w:hAnsi="Times New Roman"/>
                <w:color w:val="auto"/>
              </w:rPr>
            </w:pPr>
            <w:r w:rsidRPr="003D0B75">
              <w:rPr>
                <w:rFonts w:ascii="Times New Roman" w:hAnsi="Times New Roman"/>
                <w:color w:val="auto"/>
              </w:rPr>
              <w:t xml:space="preserve">Số: </w:t>
            </w:r>
            <w:r w:rsidR="00D51D10">
              <w:rPr>
                <w:rFonts w:ascii="Times New Roman" w:hAnsi="Times New Roman"/>
                <w:color w:val="auto"/>
              </w:rPr>
              <w:t xml:space="preserve">       </w:t>
            </w:r>
            <w:r w:rsidRPr="003D0B75">
              <w:rPr>
                <w:rFonts w:ascii="Times New Roman" w:hAnsi="Times New Roman"/>
                <w:color w:val="auto"/>
              </w:rPr>
              <w:t xml:space="preserve"> /</w:t>
            </w:r>
            <w:r w:rsidR="00C9371C" w:rsidRPr="003D0B75">
              <w:rPr>
                <w:rFonts w:ascii="Times New Roman" w:hAnsi="Times New Roman"/>
                <w:color w:val="auto"/>
              </w:rPr>
              <w:t>QĐ</w:t>
            </w:r>
            <w:r w:rsidR="00F40976" w:rsidRPr="003D0B75">
              <w:rPr>
                <w:rFonts w:ascii="Times New Roman" w:hAnsi="Times New Roman"/>
                <w:color w:val="auto"/>
              </w:rPr>
              <w:t>-</w:t>
            </w:r>
            <w:r w:rsidRPr="003D0B75">
              <w:rPr>
                <w:rFonts w:ascii="Times New Roman" w:hAnsi="Times New Roman"/>
                <w:color w:val="auto"/>
              </w:rPr>
              <w:t>UBND</w:t>
            </w:r>
          </w:p>
        </w:tc>
        <w:tc>
          <w:tcPr>
            <w:tcW w:w="6161" w:type="dxa"/>
          </w:tcPr>
          <w:p w:rsidR="004938ED" w:rsidRPr="003D0B75" w:rsidRDefault="00673AF6" w:rsidP="00024940">
            <w:pPr>
              <w:jc w:val="right"/>
              <w:rPr>
                <w:rFonts w:ascii="Times New Roman" w:hAnsi="Times New Roman"/>
                <w:color w:val="auto"/>
              </w:rPr>
            </w:pPr>
            <w:r w:rsidRPr="003D0B75">
              <w:rPr>
                <w:rFonts w:ascii="Times New Roman" w:hAnsi="Times New Roman"/>
                <w:i/>
                <w:color w:val="auto"/>
              </w:rPr>
              <w:t xml:space="preserve">Vĩnh Long, ngày </w:t>
            </w:r>
            <w:r w:rsidR="00907515">
              <w:rPr>
                <w:rFonts w:ascii="Times New Roman" w:hAnsi="Times New Roman"/>
                <w:i/>
                <w:color w:val="auto"/>
              </w:rPr>
              <w:t xml:space="preserve"> </w:t>
            </w:r>
            <w:r w:rsidR="00D51D10">
              <w:rPr>
                <w:rFonts w:ascii="Times New Roman" w:hAnsi="Times New Roman"/>
                <w:i/>
                <w:color w:val="auto"/>
              </w:rPr>
              <w:t xml:space="preserve">     </w:t>
            </w:r>
            <w:r w:rsidRPr="003D0B75">
              <w:rPr>
                <w:rFonts w:ascii="Times New Roman" w:hAnsi="Times New Roman"/>
                <w:i/>
                <w:color w:val="auto"/>
              </w:rPr>
              <w:t xml:space="preserve">  tháng </w:t>
            </w:r>
            <w:r w:rsidR="006A6CCE">
              <w:rPr>
                <w:rFonts w:ascii="Times New Roman" w:hAnsi="Times New Roman"/>
                <w:i/>
                <w:color w:val="auto"/>
              </w:rPr>
              <w:t xml:space="preserve"> </w:t>
            </w:r>
            <w:r w:rsidR="007B0C69">
              <w:rPr>
                <w:rFonts w:ascii="Times New Roman" w:hAnsi="Times New Roman"/>
                <w:i/>
                <w:color w:val="auto"/>
              </w:rPr>
              <w:t xml:space="preserve"> </w:t>
            </w:r>
            <w:r w:rsidR="00024940">
              <w:rPr>
                <w:rFonts w:ascii="Times New Roman" w:hAnsi="Times New Roman"/>
                <w:i/>
                <w:color w:val="auto"/>
              </w:rPr>
              <w:t>02</w:t>
            </w:r>
            <w:r w:rsidR="007B0C69">
              <w:rPr>
                <w:rFonts w:ascii="Times New Roman" w:hAnsi="Times New Roman"/>
                <w:i/>
                <w:color w:val="auto"/>
              </w:rPr>
              <w:t xml:space="preserve">  </w:t>
            </w:r>
            <w:r w:rsidRPr="003D0B75">
              <w:rPr>
                <w:rFonts w:ascii="Times New Roman" w:hAnsi="Times New Roman"/>
                <w:i/>
                <w:color w:val="auto"/>
              </w:rPr>
              <w:t xml:space="preserve"> </w:t>
            </w:r>
            <w:r w:rsidR="004938ED" w:rsidRPr="003D0B75">
              <w:rPr>
                <w:rFonts w:ascii="Times New Roman" w:hAnsi="Times New Roman"/>
                <w:i/>
                <w:color w:val="auto"/>
              </w:rPr>
              <w:t>năm 20</w:t>
            </w:r>
            <w:r w:rsidR="00024940">
              <w:rPr>
                <w:rFonts w:ascii="Times New Roman" w:hAnsi="Times New Roman"/>
                <w:i/>
                <w:color w:val="auto"/>
              </w:rPr>
              <w:t>20</w:t>
            </w:r>
          </w:p>
        </w:tc>
      </w:tr>
    </w:tbl>
    <w:p w:rsidR="0068799F" w:rsidRPr="003D0B75" w:rsidRDefault="0068799F" w:rsidP="00671885">
      <w:pPr>
        <w:rPr>
          <w:rFonts w:ascii="Times New Roman" w:hAnsi="Times New Roman"/>
          <w:color w:val="auto"/>
          <w:sz w:val="27"/>
          <w:szCs w:val="27"/>
        </w:rPr>
      </w:pPr>
    </w:p>
    <w:p w:rsidR="00AD31DA" w:rsidRPr="003D0B75" w:rsidRDefault="009F033B" w:rsidP="005D4DC9">
      <w:pPr>
        <w:spacing w:after="120"/>
        <w:jc w:val="center"/>
        <w:rPr>
          <w:rFonts w:ascii="Times New Roman" w:hAnsi="Times New Roman"/>
          <w:b/>
          <w:bCs/>
          <w:color w:val="auto"/>
          <w:sz w:val="28"/>
          <w:szCs w:val="28"/>
        </w:rPr>
      </w:pPr>
      <w:r w:rsidRPr="003D0B75">
        <w:rPr>
          <w:rFonts w:ascii="Times New Roman" w:hAnsi="Times New Roman"/>
          <w:b/>
          <w:bCs/>
          <w:color w:val="auto"/>
          <w:sz w:val="28"/>
          <w:szCs w:val="28"/>
        </w:rPr>
        <w:t>QUYẾT ĐỊNH</w:t>
      </w:r>
    </w:p>
    <w:p w:rsidR="00AE0172" w:rsidRDefault="000051E4" w:rsidP="000051E4">
      <w:pPr>
        <w:jc w:val="center"/>
        <w:rPr>
          <w:rFonts w:ascii="Times New Roman" w:hAnsi="Times New Roman"/>
          <w:b/>
          <w:color w:val="000000"/>
          <w:sz w:val="28"/>
        </w:rPr>
      </w:pPr>
      <w:r w:rsidRPr="003D0B75">
        <w:rPr>
          <w:rFonts w:ascii="Times New Roman" w:hAnsi="Times New Roman"/>
          <w:b/>
          <w:color w:val="000000"/>
          <w:sz w:val="28"/>
        </w:rPr>
        <w:t xml:space="preserve">Về việc </w:t>
      </w:r>
      <w:r w:rsidR="002D1D8D" w:rsidRPr="003D0B75">
        <w:rPr>
          <w:rFonts w:ascii="Times New Roman" w:hAnsi="Times New Roman"/>
          <w:b/>
          <w:color w:val="000000"/>
          <w:sz w:val="28"/>
        </w:rPr>
        <w:t>phê duyệt</w:t>
      </w:r>
      <w:r w:rsidR="00C54F43" w:rsidRPr="003D0B75">
        <w:rPr>
          <w:rFonts w:ascii="Times New Roman" w:hAnsi="Times New Roman"/>
          <w:b/>
          <w:color w:val="000000"/>
          <w:sz w:val="28"/>
        </w:rPr>
        <w:t xml:space="preserve"> </w:t>
      </w:r>
      <w:r w:rsidR="00024940">
        <w:rPr>
          <w:rFonts w:ascii="Times New Roman" w:hAnsi="Times New Roman"/>
          <w:b/>
          <w:color w:val="000000"/>
          <w:sz w:val="28"/>
        </w:rPr>
        <w:t xml:space="preserve">điều chỉnh </w:t>
      </w:r>
      <w:r w:rsidR="00C54F43" w:rsidRPr="003D0B75">
        <w:rPr>
          <w:rFonts w:ascii="Times New Roman" w:hAnsi="Times New Roman"/>
          <w:b/>
          <w:color w:val="000000"/>
          <w:sz w:val="28"/>
        </w:rPr>
        <w:t>Kế hoạch thời gian năm học 201</w:t>
      </w:r>
      <w:r w:rsidR="00D51D10">
        <w:rPr>
          <w:rFonts w:ascii="Times New Roman" w:hAnsi="Times New Roman"/>
          <w:b/>
          <w:color w:val="000000"/>
          <w:sz w:val="28"/>
        </w:rPr>
        <w:t>9</w:t>
      </w:r>
      <w:r w:rsidRPr="003D0B75">
        <w:rPr>
          <w:rFonts w:ascii="Times New Roman" w:hAnsi="Times New Roman"/>
          <w:b/>
          <w:color w:val="000000"/>
          <w:sz w:val="28"/>
        </w:rPr>
        <w:t xml:space="preserve"> - 20</w:t>
      </w:r>
      <w:r w:rsidR="00D51D10">
        <w:rPr>
          <w:rFonts w:ascii="Times New Roman" w:hAnsi="Times New Roman"/>
          <w:b/>
          <w:color w:val="000000"/>
          <w:sz w:val="28"/>
        </w:rPr>
        <w:t>20</w:t>
      </w:r>
      <w:r w:rsidRPr="003D0B75">
        <w:rPr>
          <w:rFonts w:ascii="Times New Roman" w:hAnsi="Times New Roman"/>
          <w:b/>
          <w:color w:val="000000"/>
          <w:sz w:val="28"/>
        </w:rPr>
        <w:t xml:space="preserve"> </w:t>
      </w:r>
    </w:p>
    <w:p w:rsidR="00AE0172" w:rsidRDefault="007C3844" w:rsidP="00157512">
      <w:pPr>
        <w:jc w:val="center"/>
        <w:rPr>
          <w:rFonts w:ascii="Times New Roman" w:hAnsi="Times New Roman"/>
          <w:b/>
          <w:color w:val="000000"/>
          <w:sz w:val="28"/>
        </w:rPr>
      </w:pPr>
      <w:r>
        <w:rPr>
          <w:rFonts w:ascii="Times New Roman" w:hAnsi="Times New Roman"/>
          <w:b/>
          <w:color w:val="000000"/>
          <w:sz w:val="28"/>
        </w:rPr>
        <w:t>đối với</w:t>
      </w:r>
      <w:r w:rsidR="000051E4" w:rsidRPr="003D0B75">
        <w:rPr>
          <w:rFonts w:ascii="Times New Roman" w:hAnsi="Times New Roman"/>
          <w:b/>
          <w:color w:val="000000"/>
          <w:sz w:val="28"/>
        </w:rPr>
        <w:t xml:space="preserve"> giáo dục mầm non, giáo dục phổ</w:t>
      </w:r>
      <w:r w:rsidR="00157512">
        <w:rPr>
          <w:rFonts w:ascii="Times New Roman" w:hAnsi="Times New Roman"/>
          <w:b/>
          <w:color w:val="000000"/>
          <w:sz w:val="28"/>
        </w:rPr>
        <w:t xml:space="preserve"> thông và </w:t>
      </w:r>
    </w:p>
    <w:p w:rsidR="009F033B" w:rsidRPr="003D0B75" w:rsidRDefault="00157512" w:rsidP="00157512">
      <w:pPr>
        <w:jc w:val="center"/>
        <w:rPr>
          <w:rFonts w:ascii="Times New Roman" w:hAnsi="Times New Roman"/>
          <w:b/>
          <w:color w:val="000000"/>
          <w:sz w:val="28"/>
        </w:rPr>
      </w:pPr>
      <w:r>
        <w:rPr>
          <w:rFonts w:ascii="Times New Roman" w:hAnsi="Times New Roman"/>
          <w:b/>
          <w:color w:val="000000"/>
          <w:sz w:val="28"/>
        </w:rPr>
        <w:t>giáo dục thường xuyên</w:t>
      </w:r>
      <w:r w:rsidR="00AE0172">
        <w:rPr>
          <w:rFonts w:ascii="Times New Roman" w:hAnsi="Times New Roman"/>
          <w:b/>
          <w:color w:val="000000"/>
          <w:sz w:val="28"/>
        </w:rPr>
        <w:t xml:space="preserve"> tỉnh Vĩnh Long</w:t>
      </w:r>
    </w:p>
    <w:p w:rsidR="001E2461" w:rsidRPr="003D0B75" w:rsidRDefault="00AC6598" w:rsidP="00AD31DA">
      <w:pPr>
        <w:jc w:val="center"/>
        <w:rPr>
          <w:rFonts w:ascii="Times New Roman" w:hAnsi="Times New Roman"/>
          <w:b/>
          <w:bCs/>
          <w:color w:val="auto"/>
          <w:sz w:val="28"/>
          <w:szCs w:val="28"/>
        </w:rPr>
      </w:pPr>
      <w:r w:rsidRPr="00AC6598">
        <w:rPr>
          <w:rFonts w:ascii="Times New Roman" w:hAnsi="Times New Roman"/>
          <w:noProof/>
          <w:color w:val="auto"/>
        </w:rPr>
        <w:pict>
          <v:line id="_x0000_s1028" style="position:absolute;left:0;text-align:left;z-index:251658752" from="171pt,7.6pt" to="273.6pt,7.6pt"/>
        </w:pict>
      </w:r>
    </w:p>
    <w:p w:rsidR="001E2461" w:rsidRPr="0020795D" w:rsidRDefault="00693B92" w:rsidP="0020795D">
      <w:pPr>
        <w:spacing w:after="120" w:line="360" w:lineRule="exact"/>
        <w:jc w:val="center"/>
        <w:rPr>
          <w:rFonts w:ascii="Times New Roman" w:hAnsi="Times New Roman"/>
          <w:b/>
          <w:color w:val="auto"/>
          <w:sz w:val="28"/>
          <w:szCs w:val="28"/>
        </w:rPr>
      </w:pPr>
      <w:r w:rsidRPr="001A7B62">
        <w:rPr>
          <w:rFonts w:ascii="Times New Roman" w:hAnsi="Times New Roman"/>
          <w:color w:val="auto"/>
          <w:sz w:val="28"/>
          <w:szCs w:val="28"/>
        </w:rPr>
        <w:tab/>
      </w:r>
      <w:r w:rsidR="001E2461" w:rsidRPr="0020795D">
        <w:rPr>
          <w:rFonts w:ascii="Times New Roman" w:hAnsi="Times New Roman"/>
          <w:b/>
          <w:color w:val="auto"/>
          <w:sz w:val="28"/>
          <w:szCs w:val="28"/>
        </w:rPr>
        <w:t xml:space="preserve">CHỦ TỊCH </w:t>
      </w:r>
      <w:r w:rsidR="002A0788" w:rsidRPr="0020795D">
        <w:rPr>
          <w:rFonts w:ascii="Times New Roman" w:hAnsi="Times New Roman"/>
          <w:b/>
          <w:color w:val="auto"/>
          <w:sz w:val="28"/>
          <w:szCs w:val="28"/>
        </w:rPr>
        <w:t>ỦY</w:t>
      </w:r>
      <w:r w:rsidR="001E2461" w:rsidRPr="0020795D">
        <w:rPr>
          <w:rFonts w:ascii="Times New Roman" w:hAnsi="Times New Roman"/>
          <w:b/>
          <w:color w:val="auto"/>
          <w:sz w:val="28"/>
          <w:szCs w:val="28"/>
        </w:rPr>
        <w:t xml:space="preserve"> BAN NHÂN DÂN TỈNH </w:t>
      </w:r>
      <w:r w:rsidR="006A6CCE">
        <w:rPr>
          <w:rFonts w:ascii="Times New Roman" w:hAnsi="Times New Roman"/>
          <w:b/>
          <w:color w:val="auto"/>
          <w:sz w:val="28"/>
          <w:szCs w:val="28"/>
        </w:rPr>
        <w:t>VĨNH LONG</w:t>
      </w:r>
    </w:p>
    <w:p w:rsidR="00C83F98" w:rsidRPr="0020795D" w:rsidRDefault="00C83F98" w:rsidP="00085A0D">
      <w:pPr>
        <w:spacing w:after="120" w:line="360" w:lineRule="exact"/>
        <w:ind w:firstLine="720"/>
        <w:jc w:val="both"/>
        <w:rPr>
          <w:rFonts w:ascii="Times New Roman" w:hAnsi="Times New Roman"/>
          <w:color w:val="auto"/>
          <w:sz w:val="28"/>
          <w:szCs w:val="28"/>
        </w:rPr>
      </w:pPr>
      <w:r w:rsidRPr="0020795D">
        <w:rPr>
          <w:rFonts w:ascii="Times New Roman" w:hAnsi="Times New Roman"/>
          <w:color w:val="auto"/>
          <w:sz w:val="28"/>
          <w:szCs w:val="28"/>
        </w:rPr>
        <w:t>Căn cứ Luật Tổ chức chính quyền địa phương, ngày 19</w:t>
      </w:r>
      <w:r w:rsidR="00D51D10">
        <w:rPr>
          <w:rFonts w:ascii="Times New Roman" w:hAnsi="Times New Roman"/>
          <w:color w:val="auto"/>
          <w:sz w:val="28"/>
          <w:szCs w:val="28"/>
        </w:rPr>
        <w:t>/</w:t>
      </w:r>
      <w:r w:rsidRPr="0020795D">
        <w:rPr>
          <w:rFonts w:ascii="Times New Roman" w:hAnsi="Times New Roman"/>
          <w:color w:val="auto"/>
          <w:sz w:val="28"/>
          <w:szCs w:val="28"/>
        </w:rPr>
        <w:t>6</w:t>
      </w:r>
      <w:r w:rsidR="00D51D10">
        <w:rPr>
          <w:rFonts w:ascii="Times New Roman" w:hAnsi="Times New Roman"/>
          <w:color w:val="auto"/>
          <w:sz w:val="28"/>
          <w:szCs w:val="28"/>
        </w:rPr>
        <w:t>/</w:t>
      </w:r>
      <w:r w:rsidRPr="0020795D">
        <w:rPr>
          <w:rFonts w:ascii="Times New Roman" w:hAnsi="Times New Roman"/>
          <w:color w:val="auto"/>
          <w:sz w:val="28"/>
          <w:szCs w:val="28"/>
        </w:rPr>
        <w:t>2015;</w:t>
      </w:r>
    </w:p>
    <w:p w:rsidR="000051E4" w:rsidRPr="0020795D" w:rsidRDefault="000051E4" w:rsidP="00085A0D">
      <w:pPr>
        <w:spacing w:after="120" w:line="360" w:lineRule="exact"/>
        <w:jc w:val="both"/>
        <w:rPr>
          <w:rFonts w:ascii="Times New Roman" w:hAnsi="Times New Roman"/>
          <w:color w:val="000000"/>
          <w:sz w:val="28"/>
          <w:szCs w:val="28"/>
        </w:rPr>
      </w:pPr>
      <w:r w:rsidRPr="0020795D">
        <w:rPr>
          <w:rFonts w:ascii="Times New Roman" w:hAnsi="Times New Roman"/>
          <w:color w:val="auto"/>
          <w:sz w:val="28"/>
          <w:szCs w:val="28"/>
        </w:rPr>
        <w:tab/>
        <w:t xml:space="preserve">Căn cứ </w:t>
      </w:r>
      <w:r w:rsidR="00C83F98" w:rsidRPr="0020795D">
        <w:rPr>
          <w:rFonts w:ascii="Times New Roman" w:hAnsi="Times New Roman"/>
          <w:color w:val="auto"/>
          <w:sz w:val="28"/>
          <w:szCs w:val="28"/>
        </w:rPr>
        <w:t xml:space="preserve">Quyết định số </w:t>
      </w:r>
      <w:r w:rsidR="000C2205" w:rsidRPr="0020795D">
        <w:rPr>
          <w:rFonts w:ascii="Times New Roman" w:hAnsi="Times New Roman"/>
          <w:color w:val="auto"/>
          <w:sz w:val="28"/>
          <w:szCs w:val="28"/>
        </w:rPr>
        <w:t>2071</w:t>
      </w:r>
      <w:r w:rsidR="00C83F98" w:rsidRPr="0020795D">
        <w:rPr>
          <w:rFonts w:ascii="Times New Roman" w:hAnsi="Times New Roman"/>
          <w:color w:val="auto"/>
          <w:sz w:val="28"/>
          <w:szCs w:val="28"/>
        </w:rPr>
        <w:t xml:space="preserve">/QĐ-BGDĐT ngày </w:t>
      </w:r>
      <w:r w:rsidR="000C2205" w:rsidRPr="0020795D">
        <w:rPr>
          <w:rFonts w:ascii="Times New Roman" w:hAnsi="Times New Roman"/>
          <w:color w:val="auto"/>
          <w:sz w:val="28"/>
          <w:szCs w:val="28"/>
        </w:rPr>
        <w:t>16</w:t>
      </w:r>
      <w:r w:rsidR="00D51D10">
        <w:rPr>
          <w:rFonts w:ascii="Times New Roman" w:hAnsi="Times New Roman"/>
          <w:color w:val="auto"/>
          <w:sz w:val="28"/>
          <w:szCs w:val="28"/>
        </w:rPr>
        <w:t>/</w:t>
      </w:r>
      <w:r w:rsidR="00C83F98" w:rsidRPr="0020795D">
        <w:rPr>
          <w:rFonts w:ascii="Times New Roman" w:hAnsi="Times New Roman"/>
          <w:color w:val="auto"/>
          <w:sz w:val="28"/>
          <w:szCs w:val="28"/>
        </w:rPr>
        <w:t>6</w:t>
      </w:r>
      <w:r w:rsidR="00D51D10">
        <w:rPr>
          <w:rFonts w:ascii="Times New Roman" w:hAnsi="Times New Roman"/>
          <w:color w:val="auto"/>
          <w:sz w:val="28"/>
          <w:szCs w:val="28"/>
        </w:rPr>
        <w:t>/</w:t>
      </w:r>
      <w:r w:rsidR="00C83F98" w:rsidRPr="0020795D">
        <w:rPr>
          <w:rFonts w:ascii="Times New Roman" w:hAnsi="Times New Roman"/>
          <w:color w:val="auto"/>
          <w:sz w:val="28"/>
          <w:szCs w:val="28"/>
        </w:rPr>
        <w:t>201</w:t>
      </w:r>
      <w:r w:rsidR="000C2205" w:rsidRPr="0020795D">
        <w:rPr>
          <w:rFonts w:ascii="Times New Roman" w:hAnsi="Times New Roman"/>
          <w:color w:val="auto"/>
          <w:sz w:val="28"/>
          <w:szCs w:val="28"/>
        </w:rPr>
        <w:t>7</w:t>
      </w:r>
      <w:r w:rsidR="00C83F98" w:rsidRPr="0020795D">
        <w:rPr>
          <w:rFonts w:ascii="Times New Roman" w:hAnsi="Times New Roman"/>
          <w:sz w:val="28"/>
          <w:szCs w:val="28"/>
        </w:rPr>
        <w:t xml:space="preserve"> </w:t>
      </w:r>
      <w:r w:rsidRPr="0020795D">
        <w:rPr>
          <w:rFonts w:ascii="Times New Roman" w:hAnsi="Times New Roman"/>
          <w:color w:val="000000"/>
          <w:sz w:val="28"/>
          <w:szCs w:val="28"/>
        </w:rPr>
        <w:t xml:space="preserve">của Bộ trưởng Bộ Giáo dục và Đào tạo về việc ban hành </w:t>
      </w:r>
      <w:r w:rsidR="00725511" w:rsidRPr="0020795D">
        <w:rPr>
          <w:rFonts w:ascii="Times New Roman" w:hAnsi="Times New Roman"/>
          <w:color w:val="000000"/>
          <w:sz w:val="28"/>
          <w:szCs w:val="28"/>
        </w:rPr>
        <w:t>K</w:t>
      </w:r>
      <w:r w:rsidRPr="0020795D">
        <w:rPr>
          <w:rFonts w:ascii="Times New Roman" w:hAnsi="Times New Roman"/>
          <w:color w:val="000000"/>
          <w:sz w:val="28"/>
          <w:szCs w:val="28"/>
        </w:rPr>
        <w:t xml:space="preserve">hung kế hoạch thời gian năm học </w:t>
      </w:r>
      <w:r w:rsidR="000C2205" w:rsidRPr="0020795D">
        <w:rPr>
          <w:rFonts w:ascii="Times New Roman" w:hAnsi="Times New Roman"/>
          <w:color w:val="000000"/>
          <w:sz w:val="28"/>
          <w:szCs w:val="28"/>
        </w:rPr>
        <w:t xml:space="preserve">đối với </w:t>
      </w:r>
      <w:r w:rsidRPr="0020795D">
        <w:rPr>
          <w:rFonts w:ascii="Times New Roman" w:hAnsi="Times New Roman"/>
          <w:bCs/>
          <w:color w:val="000000"/>
          <w:sz w:val="28"/>
          <w:szCs w:val="28"/>
        </w:rPr>
        <w:t>giáo dục mầm non, giáo dục phổ thông và giáo dục thường xuyên</w:t>
      </w:r>
      <w:r w:rsidR="000C2205" w:rsidRPr="0020795D">
        <w:rPr>
          <w:rFonts w:ascii="Times New Roman" w:hAnsi="Times New Roman"/>
          <w:bCs/>
          <w:color w:val="000000"/>
          <w:sz w:val="28"/>
          <w:szCs w:val="28"/>
        </w:rPr>
        <w:t xml:space="preserve"> áp dụng từ năm học 2017 - 2018</w:t>
      </w:r>
      <w:r w:rsidRPr="0020795D">
        <w:rPr>
          <w:rFonts w:ascii="Times New Roman" w:hAnsi="Times New Roman"/>
          <w:color w:val="000000"/>
          <w:sz w:val="28"/>
          <w:szCs w:val="28"/>
        </w:rPr>
        <w:t>;</w:t>
      </w:r>
    </w:p>
    <w:p w:rsidR="000051E4" w:rsidRPr="0020795D" w:rsidRDefault="007B0C69" w:rsidP="00085A0D">
      <w:pPr>
        <w:spacing w:after="120" w:line="360" w:lineRule="exact"/>
        <w:jc w:val="both"/>
        <w:rPr>
          <w:rFonts w:ascii="Times New Roman" w:hAnsi="Times New Roman"/>
          <w:color w:val="000000"/>
          <w:sz w:val="28"/>
          <w:szCs w:val="28"/>
        </w:rPr>
      </w:pPr>
      <w:r w:rsidRPr="0020795D">
        <w:rPr>
          <w:rFonts w:ascii="Times New Roman" w:hAnsi="Times New Roman"/>
          <w:color w:val="000000"/>
          <w:sz w:val="28"/>
          <w:szCs w:val="28"/>
        </w:rPr>
        <w:tab/>
      </w:r>
      <w:r w:rsidR="00A73CC6" w:rsidRPr="0020795D">
        <w:rPr>
          <w:rFonts w:ascii="Times New Roman" w:hAnsi="Times New Roman"/>
          <w:color w:val="000000"/>
          <w:sz w:val="28"/>
          <w:szCs w:val="28"/>
        </w:rPr>
        <w:t xml:space="preserve">Xét </w:t>
      </w:r>
      <w:r w:rsidR="00C54F43" w:rsidRPr="0020795D">
        <w:rPr>
          <w:rFonts w:ascii="Times New Roman" w:hAnsi="Times New Roman"/>
          <w:color w:val="000000"/>
          <w:sz w:val="28"/>
          <w:szCs w:val="28"/>
        </w:rPr>
        <w:t>T</w:t>
      </w:r>
      <w:r w:rsidR="00A73CC6" w:rsidRPr="0020795D">
        <w:rPr>
          <w:rFonts w:ascii="Times New Roman" w:hAnsi="Times New Roman"/>
          <w:color w:val="000000"/>
          <w:sz w:val="28"/>
          <w:szCs w:val="28"/>
        </w:rPr>
        <w:t>ờ trình số</w:t>
      </w:r>
      <w:r w:rsidR="009F72CC" w:rsidRPr="0020795D">
        <w:rPr>
          <w:rFonts w:ascii="Times New Roman" w:hAnsi="Times New Roman"/>
          <w:color w:val="000000"/>
          <w:sz w:val="28"/>
          <w:szCs w:val="28"/>
        </w:rPr>
        <w:t xml:space="preserve"> </w:t>
      </w:r>
      <w:r w:rsidR="00024940">
        <w:rPr>
          <w:rFonts w:ascii="Times New Roman" w:hAnsi="Times New Roman"/>
          <w:color w:val="000000"/>
          <w:sz w:val="28"/>
          <w:szCs w:val="28"/>
        </w:rPr>
        <w:t>154</w:t>
      </w:r>
      <w:r w:rsidR="000051E4" w:rsidRPr="0020795D">
        <w:rPr>
          <w:rFonts w:ascii="Times New Roman" w:hAnsi="Times New Roman"/>
          <w:color w:val="000000"/>
          <w:sz w:val="28"/>
          <w:szCs w:val="28"/>
        </w:rPr>
        <w:t>/TTr</w:t>
      </w:r>
      <w:r w:rsidR="007D401A" w:rsidRPr="0020795D">
        <w:rPr>
          <w:rFonts w:ascii="Times New Roman" w:hAnsi="Times New Roman"/>
          <w:color w:val="000000"/>
          <w:sz w:val="28"/>
          <w:szCs w:val="28"/>
        </w:rPr>
        <w:t>-</w:t>
      </w:r>
      <w:r w:rsidR="000051E4" w:rsidRPr="0020795D">
        <w:rPr>
          <w:rFonts w:ascii="Times New Roman" w:hAnsi="Times New Roman"/>
          <w:color w:val="000000"/>
          <w:sz w:val="28"/>
          <w:szCs w:val="28"/>
        </w:rPr>
        <w:t>SGDĐT</w:t>
      </w:r>
      <w:r w:rsidR="00704FA7" w:rsidRPr="0020795D">
        <w:rPr>
          <w:rFonts w:ascii="Times New Roman" w:hAnsi="Times New Roman"/>
          <w:color w:val="000000"/>
          <w:sz w:val="28"/>
          <w:szCs w:val="28"/>
        </w:rPr>
        <w:t>,</w:t>
      </w:r>
      <w:r w:rsidR="00F635C4" w:rsidRPr="0020795D">
        <w:rPr>
          <w:rFonts w:ascii="Times New Roman" w:hAnsi="Times New Roman"/>
          <w:color w:val="000000"/>
          <w:sz w:val="28"/>
          <w:szCs w:val="28"/>
        </w:rPr>
        <w:t xml:space="preserve"> ngày </w:t>
      </w:r>
      <w:r w:rsidR="00024940">
        <w:rPr>
          <w:rFonts w:ascii="Times New Roman" w:hAnsi="Times New Roman"/>
          <w:color w:val="000000"/>
          <w:sz w:val="28"/>
          <w:szCs w:val="28"/>
        </w:rPr>
        <w:t>07/02/</w:t>
      </w:r>
      <w:r w:rsidR="000051E4" w:rsidRPr="0020795D">
        <w:rPr>
          <w:rFonts w:ascii="Times New Roman" w:hAnsi="Times New Roman"/>
          <w:color w:val="000000"/>
          <w:sz w:val="28"/>
          <w:szCs w:val="28"/>
        </w:rPr>
        <w:t>20</w:t>
      </w:r>
      <w:r w:rsidR="00024940">
        <w:rPr>
          <w:rFonts w:ascii="Times New Roman" w:hAnsi="Times New Roman"/>
          <w:color w:val="000000"/>
          <w:sz w:val="28"/>
          <w:szCs w:val="28"/>
        </w:rPr>
        <w:t>20</w:t>
      </w:r>
      <w:r w:rsidR="000051E4" w:rsidRPr="0020795D">
        <w:rPr>
          <w:rFonts w:ascii="Times New Roman" w:hAnsi="Times New Roman"/>
          <w:color w:val="000000"/>
          <w:sz w:val="28"/>
          <w:szCs w:val="28"/>
        </w:rPr>
        <w:t xml:space="preserve"> của Giám đốc Sở Giáo dục và Đào tạo,</w:t>
      </w:r>
    </w:p>
    <w:p w:rsidR="000051E4" w:rsidRPr="0020795D" w:rsidRDefault="006D2641" w:rsidP="00085A0D">
      <w:pPr>
        <w:spacing w:after="120" w:line="360" w:lineRule="exact"/>
        <w:jc w:val="center"/>
        <w:rPr>
          <w:rFonts w:ascii="Times New Roman" w:hAnsi="Times New Roman"/>
          <w:b/>
          <w:color w:val="000000"/>
          <w:sz w:val="28"/>
          <w:szCs w:val="28"/>
        </w:rPr>
      </w:pPr>
      <w:r w:rsidRPr="0020795D">
        <w:rPr>
          <w:rFonts w:ascii="Times New Roman" w:hAnsi="Times New Roman"/>
          <w:b/>
          <w:color w:val="000000"/>
          <w:sz w:val="28"/>
          <w:szCs w:val="28"/>
        </w:rPr>
        <w:t>QUYẾT ĐỊNH:</w:t>
      </w:r>
    </w:p>
    <w:p w:rsidR="00AE0172" w:rsidRPr="0020795D" w:rsidRDefault="000051E4" w:rsidP="00085A0D">
      <w:pPr>
        <w:tabs>
          <w:tab w:val="left" w:pos="570"/>
        </w:tabs>
        <w:spacing w:after="120" w:line="360" w:lineRule="exact"/>
        <w:jc w:val="both"/>
        <w:rPr>
          <w:rFonts w:ascii="Times New Roman" w:hAnsi="Times New Roman"/>
          <w:bCs/>
          <w:color w:val="000000"/>
          <w:sz w:val="28"/>
          <w:szCs w:val="28"/>
        </w:rPr>
      </w:pPr>
      <w:r w:rsidRPr="0020795D">
        <w:rPr>
          <w:rFonts w:ascii="Times New Roman" w:hAnsi="Times New Roman"/>
          <w:b/>
          <w:color w:val="000000"/>
          <w:sz w:val="28"/>
          <w:szCs w:val="28"/>
        </w:rPr>
        <w:tab/>
        <w:t xml:space="preserve">Điều 1. </w:t>
      </w:r>
      <w:r w:rsidR="00DE28BD" w:rsidRPr="0020795D">
        <w:rPr>
          <w:rFonts w:ascii="Times New Roman" w:hAnsi="Times New Roman"/>
          <w:color w:val="000000"/>
          <w:sz w:val="28"/>
          <w:szCs w:val="28"/>
        </w:rPr>
        <w:t>P</w:t>
      </w:r>
      <w:r w:rsidR="002D1D8D" w:rsidRPr="0020795D">
        <w:rPr>
          <w:rFonts w:ascii="Times New Roman" w:hAnsi="Times New Roman"/>
          <w:color w:val="000000"/>
          <w:sz w:val="28"/>
          <w:szCs w:val="28"/>
        </w:rPr>
        <w:t>hê duyệt</w:t>
      </w:r>
      <w:r w:rsidRPr="0020795D">
        <w:rPr>
          <w:rFonts w:ascii="Times New Roman" w:hAnsi="Times New Roman"/>
          <w:color w:val="000000"/>
          <w:sz w:val="28"/>
          <w:szCs w:val="28"/>
        </w:rPr>
        <w:t xml:space="preserve"> </w:t>
      </w:r>
      <w:r w:rsidR="00024940">
        <w:rPr>
          <w:rFonts w:ascii="Times New Roman" w:hAnsi="Times New Roman"/>
          <w:color w:val="000000"/>
          <w:sz w:val="28"/>
          <w:szCs w:val="28"/>
        </w:rPr>
        <w:t xml:space="preserve">điều chỉnh </w:t>
      </w:r>
      <w:r w:rsidR="00A97171" w:rsidRPr="0020795D">
        <w:rPr>
          <w:rFonts w:ascii="Times New Roman" w:hAnsi="Times New Roman"/>
          <w:bCs/>
          <w:color w:val="000000"/>
          <w:sz w:val="28"/>
          <w:szCs w:val="28"/>
        </w:rPr>
        <w:t xml:space="preserve">Kế hoạch </w:t>
      </w:r>
      <w:r w:rsidR="00024940" w:rsidRPr="00024940">
        <w:rPr>
          <w:rFonts w:ascii="Times New Roman" w:hAnsi="Times New Roman"/>
          <w:bCs/>
          <w:color w:val="000000"/>
          <w:sz w:val="28"/>
          <w:szCs w:val="28"/>
        </w:rPr>
        <w:t>số 1226/KH-SGDĐT, ngày 18/7/2019 của Giám đốc Sở Giáo dục và Đào tạo</w:t>
      </w:r>
      <w:r w:rsidR="00024940" w:rsidRPr="0020795D">
        <w:rPr>
          <w:rFonts w:ascii="Times New Roman" w:hAnsi="Times New Roman"/>
          <w:bCs/>
          <w:color w:val="000000"/>
          <w:sz w:val="28"/>
          <w:szCs w:val="28"/>
        </w:rPr>
        <w:t xml:space="preserve"> </w:t>
      </w:r>
      <w:r w:rsidR="00024940">
        <w:rPr>
          <w:rFonts w:ascii="Times New Roman" w:hAnsi="Times New Roman"/>
          <w:bCs/>
          <w:color w:val="000000"/>
          <w:sz w:val="28"/>
          <w:szCs w:val="28"/>
        </w:rPr>
        <w:t xml:space="preserve">về </w:t>
      </w:r>
      <w:r w:rsidR="00A97171" w:rsidRPr="0020795D">
        <w:rPr>
          <w:rFonts w:ascii="Times New Roman" w:hAnsi="Times New Roman"/>
          <w:bCs/>
          <w:color w:val="000000"/>
          <w:sz w:val="28"/>
          <w:szCs w:val="28"/>
        </w:rPr>
        <w:t>thời gian năm học 201</w:t>
      </w:r>
      <w:r w:rsidR="00D51D10">
        <w:rPr>
          <w:rFonts w:ascii="Times New Roman" w:hAnsi="Times New Roman"/>
          <w:bCs/>
          <w:color w:val="000000"/>
          <w:sz w:val="28"/>
          <w:szCs w:val="28"/>
        </w:rPr>
        <w:t>9 - 2020</w:t>
      </w:r>
      <w:r w:rsidRPr="0020795D">
        <w:rPr>
          <w:rFonts w:ascii="Times New Roman" w:hAnsi="Times New Roman"/>
          <w:bCs/>
          <w:color w:val="000000"/>
          <w:sz w:val="28"/>
          <w:szCs w:val="28"/>
        </w:rPr>
        <w:t xml:space="preserve"> </w:t>
      </w:r>
      <w:r w:rsidR="00AE0172" w:rsidRPr="0020795D">
        <w:rPr>
          <w:rFonts w:ascii="Times New Roman" w:hAnsi="Times New Roman"/>
          <w:bCs/>
          <w:color w:val="000000"/>
          <w:sz w:val="28"/>
          <w:szCs w:val="28"/>
        </w:rPr>
        <w:t>đối với</w:t>
      </w:r>
      <w:r w:rsidRPr="0020795D">
        <w:rPr>
          <w:rFonts w:ascii="Times New Roman" w:hAnsi="Times New Roman"/>
          <w:bCs/>
          <w:color w:val="000000"/>
          <w:sz w:val="28"/>
          <w:szCs w:val="28"/>
        </w:rPr>
        <w:t xml:space="preserve"> giáo dục mầm non, giáo dục phổ</w:t>
      </w:r>
      <w:r w:rsidR="000E7D83" w:rsidRPr="0020795D">
        <w:rPr>
          <w:rFonts w:ascii="Times New Roman" w:hAnsi="Times New Roman"/>
          <w:bCs/>
          <w:color w:val="000000"/>
          <w:sz w:val="28"/>
          <w:szCs w:val="28"/>
        </w:rPr>
        <w:t xml:space="preserve"> thông và giáo dục thường xuyên</w:t>
      </w:r>
      <w:r w:rsidR="002C1ED1" w:rsidRPr="0020795D">
        <w:rPr>
          <w:rFonts w:ascii="Times New Roman" w:hAnsi="Times New Roman"/>
          <w:bCs/>
          <w:color w:val="000000"/>
          <w:sz w:val="28"/>
          <w:szCs w:val="28"/>
        </w:rPr>
        <w:t xml:space="preserve"> </w:t>
      </w:r>
      <w:r w:rsidR="00024940">
        <w:rPr>
          <w:rFonts w:ascii="Times New Roman" w:hAnsi="Times New Roman"/>
          <w:bCs/>
          <w:color w:val="000000"/>
          <w:sz w:val="28"/>
          <w:szCs w:val="28"/>
        </w:rPr>
        <w:t>tỉnh Vĩnh Long, nội dung cụ thể như sau:</w:t>
      </w:r>
    </w:p>
    <w:p w:rsidR="00024940" w:rsidRPr="009E3EF3" w:rsidRDefault="000051E4" w:rsidP="00085A0D">
      <w:pPr>
        <w:tabs>
          <w:tab w:val="left" w:pos="570"/>
        </w:tabs>
        <w:spacing w:after="120" w:line="360" w:lineRule="exact"/>
        <w:jc w:val="both"/>
        <w:rPr>
          <w:rFonts w:ascii="Times New Roman" w:hAnsi="Times New Roman"/>
          <w:color w:val="auto"/>
          <w:sz w:val="28"/>
          <w:szCs w:val="28"/>
          <w:lang w:val="af-ZA"/>
        </w:rPr>
      </w:pPr>
      <w:r w:rsidRPr="0020795D">
        <w:rPr>
          <w:rFonts w:ascii="Times New Roman" w:hAnsi="Times New Roman"/>
          <w:bCs/>
          <w:color w:val="000000"/>
          <w:sz w:val="28"/>
          <w:szCs w:val="28"/>
        </w:rPr>
        <w:tab/>
      </w:r>
      <w:r w:rsidR="009E3EF3" w:rsidRPr="00621B1A">
        <w:rPr>
          <w:rFonts w:ascii="Times New Roman" w:hAnsi="Times New Roman"/>
          <w:b/>
          <w:bCs/>
          <w:color w:val="000000"/>
          <w:sz w:val="28"/>
          <w:szCs w:val="28"/>
        </w:rPr>
        <w:t>1.</w:t>
      </w:r>
      <w:r w:rsidR="00024940" w:rsidRPr="009E3EF3">
        <w:rPr>
          <w:rFonts w:ascii="Times New Roman" w:hAnsi="Times New Roman"/>
          <w:color w:val="auto"/>
          <w:sz w:val="28"/>
          <w:szCs w:val="28"/>
          <w:lang w:val="af-ZA"/>
        </w:rPr>
        <w:t xml:space="preserve"> Thời gian thực hiện học kỳ II</w:t>
      </w:r>
    </w:p>
    <w:p w:rsidR="00024940" w:rsidRPr="00024940" w:rsidRDefault="00024940" w:rsidP="00085A0D">
      <w:pPr>
        <w:pStyle w:val="NormalWeb"/>
        <w:shd w:val="clear" w:color="auto" w:fill="FFFFFF"/>
        <w:spacing w:before="0" w:beforeAutospacing="0" w:after="120" w:afterAutospacing="0" w:line="360" w:lineRule="exact"/>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w:t>
      </w:r>
      <w:r w:rsidRPr="00024940">
        <w:rPr>
          <w:rFonts w:ascii="Times New Roman" w:hAnsi="Times New Roman" w:cs="Times New Roman"/>
          <w:sz w:val="28"/>
          <w:szCs w:val="28"/>
          <w:lang w:val="af-ZA"/>
        </w:rPr>
        <w:t xml:space="preserve"> Giáo dục mầm non, tiểu học: 17 tuần thực học, từ ngày 06/01/2020 đến hết ngày 29/5/2020.</w:t>
      </w:r>
    </w:p>
    <w:p w:rsidR="00024940" w:rsidRDefault="00024940" w:rsidP="00085A0D">
      <w:pPr>
        <w:pStyle w:val="NormalWeb"/>
        <w:shd w:val="clear" w:color="auto" w:fill="FFFFFF"/>
        <w:spacing w:before="0" w:beforeAutospacing="0" w:after="120" w:afterAutospacing="0" w:line="360" w:lineRule="exact"/>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w:t>
      </w:r>
      <w:r w:rsidRPr="00024940">
        <w:rPr>
          <w:rFonts w:ascii="Times New Roman" w:hAnsi="Times New Roman" w:cs="Times New Roman"/>
          <w:sz w:val="28"/>
          <w:szCs w:val="28"/>
          <w:lang w:val="af-ZA"/>
        </w:rPr>
        <w:t xml:space="preserve"> Giáo dục trung học và giáo dục thường xuyên: 18 tuần thực học, từ 30/12/2019 đến hết ngày 30/5/2020.</w:t>
      </w:r>
    </w:p>
    <w:p w:rsidR="00024940" w:rsidRPr="00024940" w:rsidRDefault="00024940" w:rsidP="00085A0D">
      <w:pPr>
        <w:pStyle w:val="NormalWeb"/>
        <w:shd w:val="clear" w:color="auto" w:fill="FFFFFF"/>
        <w:spacing w:before="0" w:beforeAutospacing="0" w:after="120" w:afterAutospacing="0" w:line="360" w:lineRule="exact"/>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Thời gian thực hiện học kỳ II có thể điều chỉnh khi Bộ Giáo dục và Đào tạo có chỉ đạo mới về việc thay đổi khung thời gian năm học.</w:t>
      </w:r>
    </w:p>
    <w:p w:rsidR="009E3EF3" w:rsidRDefault="009E3EF3" w:rsidP="00085A0D">
      <w:pPr>
        <w:pStyle w:val="NormalWeb"/>
        <w:shd w:val="clear" w:color="auto" w:fill="FFFFFF"/>
        <w:spacing w:before="0" w:beforeAutospacing="0" w:after="120" w:afterAutospacing="0" w:line="360" w:lineRule="exact"/>
        <w:ind w:firstLine="567"/>
        <w:jc w:val="both"/>
        <w:rPr>
          <w:rFonts w:ascii="Times New Roman" w:hAnsi="Times New Roman" w:cs="Times New Roman"/>
          <w:sz w:val="28"/>
          <w:szCs w:val="28"/>
          <w:lang w:val="af-ZA"/>
        </w:rPr>
      </w:pPr>
      <w:r w:rsidRPr="00621B1A">
        <w:rPr>
          <w:rFonts w:ascii="Times New Roman" w:hAnsi="Times New Roman" w:cs="Times New Roman"/>
          <w:b/>
          <w:sz w:val="28"/>
          <w:szCs w:val="28"/>
          <w:lang w:val="af-ZA"/>
        </w:rPr>
        <w:t>2.</w:t>
      </w:r>
      <w:r w:rsidR="00024940" w:rsidRPr="00024940">
        <w:rPr>
          <w:rFonts w:ascii="Times New Roman" w:hAnsi="Times New Roman" w:cs="Times New Roman"/>
          <w:sz w:val="28"/>
          <w:szCs w:val="28"/>
          <w:lang w:val="af-ZA"/>
        </w:rPr>
        <w:t xml:space="preserve"> Thời gian thực hiện công tác tuyển sinh, xét tốt nghiệp, các cuộc thi, chế độ thông tin báo cáo tổng kết năm học 2019</w:t>
      </w:r>
      <w:r w:rsidR="00621B1A">
        <w:rPr>
          <w:rFonts w:ascii="Times New Roman" w:hAnsi="Times New Roman" w:cs="Times New Roman"/>
          <w:sz w:val="28"/>
          <w:szCs w:val="28"/>
          <w:lang w:val="af-ZA"/>
        </w:rPr>
        <w:t xml:space="preserve"> </w:t>
      </w:r>
      <w:r w:rsidR="00024940" w:rsidRPr="00024940">
        <w:rPr>
          <w:rFonts w:ascii="Times New Roman" w:hAnsi="Times New Roman" w:cs="Times New Roman"/>
          <w:sz w:val="28"/>
          <w:szCs w:val="28"/>
          <w:lang w:val="af-ZA"/>
        </w:rPr>
        <w:t>-</w:t>
      </w:r>
      <w:r w:rsidR="00621B1A">
        <w:rPr>
          <w:rFonts w:ascii="Times New Roman" w:hAnsi="Times New Roman" w:cs="Times New Roman"/>
          <w:sz w:val="28"/>
          <w:szCs w:val="28"/>
          <w:lang w:val="af-ZA"/>
        </w:rPr>
        <w:t xml:space="preserve"> </w:t>
      </w:r>
      <w:r w:rsidR="00024940" w:rsidRPr="00024940">
        <w:rPr>
          <w:rFonts w:ascii="Times New Roman" w:hAnsi="Times New Roman" w:cs="Times New Roman"/>
          <w:sz w:val="28"/>
          <w:szCs w:val="28"/>
          <w:lang w:val="af-ZA"/>
        </w:rPr>
        <w:t>2020</w:t>
      </w:r>
      <w:r w:rsidR="00024940">
        <w:rPr>
          <w:rFonts w:ascii="Times New Roman" w:hAnsi="Times New Roman" w:cs="Times New Roman"/>
          <w:sz w:val="28"/>
          <w:szCs w:val="28"/>
          <w:lang w:val="af-ZA"/>
        </w:rPr>
        <w:t xml:space="preserve"> </w:t>
      </w:r>
    </w:p>
    <w:p w:rsidR="00024940" w:rsidRPr="00024940" w:rsidRDefault="00024940" w:rsidP="00085A0D">
      <w:pPr>
        <w:pStyle w:val="NormalWeb"/>
        <w:shd w:val="clear" w:color="auto" w:fill="FFFFFF"/>
        <w:spacing w:before="0" w:beforeAutospacing="0" w:after="120" w:afterAutospacing="0" w:line="360" w:lineRule="exact"/>
        <w:ind w:firstLine="567"/>
        <w:jc w:val="both"/>
        <w:rPr>
          <w:rFonts w:ascii="Times New Roman" w:hAnsi="Times New Roman" w:cs="Times New Roman"/>
          <w:sz w:val="28"/>
          <w:szCs w:val="28"/>
          <w:lang w:val="af-ZA"/>
        </w:rPr>
      </w:pPr>
      <w:r w:rsidRPr="00024940">
        <w:rPr>
          <w:rFonts w:ascii="Times New Roman" w:hAnsi="Times New Roman" w:cs="Times New Roman"/>
          <w:sz w:val="28"/>
          <w:szCs w:val="28"/>
          <w:lang w:val="af-ZA"/>
        </w:rPr>
        <w:t>Tùy vào tình hình thực tế và trên cơ sở thực hiện đúng các quy định của ngành, Sở Giáo dục và Đào tạo xem xét và có văn bản điều chỉnh, tạo điều kiện thuận lợi cho các cơ sở giáo dục và đơn vị trực thuộc, đảm bảo quyền lợi người học. Sở Giáo dục và Đào tạo báo cáo UBND tỉnh cụ thể, kịp thời về những thông tin điều chỉnh trên.</w:t>
      </w:r>
    </w:p>
    <w:p w:rsidR="000051E4" w:rsidRPr="0020795D" w:rsidRDefault="000051E4" w:rsidP="00085A0D">
      <w:pPr>
        <w:tabs>
          <w:tab w:val="left" w:pos="570"/>
        </w:tabs>
        <w:spacing w:after="120" w:line="360" w:lineRule="exact"/>
        <w:jc w:val="both"/>
        <w:rPr>
          <w:rFonts w:ascii="Times New Roman" w:hAnsi="Times New Roman"/>
          <w:color w:val="000000"/>
          <w:sz w:val="28"/>
          <w:szCs w:val="28"/>
        </w:rPr>
      </w:pPr>
      <w:r w:rsidRPr="0020795D">
        <w:rPr>
          <w:rFonts w:ascii="Times New Roman" w:hAnsi="Times New Roman"/>
          <w:bCs/>
          <w:color w:val="000000"/>
          <w:sz w:val="28"/>
          <w:szCs w:val="28"/>
        </w:rPr>
        <w:lastRenderedPageBreak/>
        <w:tab/>
      </w:r>
      <w:r w:rsidRPr="0020795D">
        <w:rPr>
          <w:rFonts w:ascii="Times New Roman" w:hAnsi="Times New Roman"/>
          <w:b/>
          <w:color w:val="000000"/>
          <w:sz w:val="28"/>
          <w:szCs w:val="28"/>
        </w:rPr>
        <w:t>Điều 2.</w:t>
      </w:r>
      <w:r w:rsidR="00D51D10">
        <w:rPr>
          <w:rFonts w:ascii="Times New Roman" w:hAnsi="Times New Roman"/>
          <w:color w:val="000000"/>
          <w:sz w:val="28"/>
          <w:szCs w:val="28"/>
        </w:rPr>
        <w:t xml:space="preserve"> Chánh Văn phòng UBND T</w:t>
      </w:r>
      <w:r w:rsidRPr="0020795D">
        <w:rPr>
          <w:rFonts w:ascii="Times New Roman" w:hAnsi="Times New Roman"/>
          <w:color w:val="000000"/>
          <w:sz w:val="28"/>
          <w:szCs w:val="28"/>
        </w:rPr>
        <w:t xml:space="preserve">ỉnh, Giám đốc Sở Giáo dục và Đào tạo, Chủ tịch UBND các huyện, </w:t>
      </w:r>
      <w:r w:rsidR="000C2DA7" w:rsidRPr="0020795D">
        <w:rPr>
          <w:rFonts w:ascii="Times New Roman" w:hAnsi="Times New Roman"/>
          <w:color w:val="000000"/>
          <w:sz w:val="28"/>
          <w:szCs w:val="28"/>
        </w:rPr>
        <w:t>thị</w:t>
      </w:r>
      <w:r w:rsidR="00CD48AA" w:rsidRPr="0020795D">
        <w:rPr>
          <w:rFonts w:ascii="Times New Roman" w:hAnsi="Times New Roman"/>
          <w:color w:val="000000"/>
          <w:sz w:val="28"/>
          <w:szCs w:val="28"/>
        </w:rPr>
        <w:t xml:space="preserve"> xã</w:t>
      </w:r>
      <w:r w:rsidR="000C2DA7" w:rsidRPr="0020795D">
        <w:rPr>
          <w:rFonts w:ascii="Times New Roman" w:hAnsi="Times New Roman"/>
          <w:color w:val="000000"/>
          <w:sz w:val="28"/>
          <w:szCs w:val="28"/>
        </w:rPr>
        <w:t xml:space="preserve">, </w:t>
      </w:r>
      <w:r w:rsidRPr="0020795D">
        <w:rPr>
          <w:rFonts w:ascii="Times New Roman" w:hAnsi="Times New Roman"/>
          <w:color w:val="000000"/>
          <w:sz w:val="28"/>
          <w:szCs w:val="28"/>
        </w:rPr>
        <w:t>thành phố chịu trách nhiệm thi hành quyết định này.</w:t>
      </w:r>
    </w:p>
    <w:p w:rsidR="000051E4" w:rsidRPr="003D0B75" w:rsidRDefault="000051E4" w:rsidP="00085A0D">
      <w:pPr>
        <w:tabs>
          <w:tab w:val="left" w:pos="570"/>
        </w:tabs>
        <w:spacing w:after="120" w:line="360" w:lineRule="exact"/>
        <w:jc w:val="both"/>
        <w:rPr>
          <w:rFonts w:ascii="Times New Roman" w:hAnsi="Times New Roman"/>
          <w:color w:val="000000"/>
        </w:rPr>
      </w:pPr>
      <w:r w:rsidRPr="0020795D">
        <w:rPr>
          <w:rFonts w:ascii="Times New Roman" w:hAnsi="Times New Roman"/>
          <w:color w:val="000000"/>
          <w:sz w:val="28"/>
          <w:szCs w:val="28"/>
        </w:rPr>
        <w:tab/>
        <w:t>Quyết định có hiệu lực</w:t>
      </w:r>
      <w:r w:rsidR="00B13FF4" w:rsidRPr="0020795D">
        <w:rPr>
          <w:rFonts w:ascii="Times New Roman" w:hAnsi="Times New Roman"/>
          <w:color w:val="000000"/>
          <w:sz w:val="28"/>
          <w:szCs w:val="28"/>
        </w:rPr>
        <w:t xml:space="preserve"> thi hành</w:t>
      </w:r>
      <w:r w:rsidRPr="0020795D">
        <w:rPr>
          <w:rFonts w:ascii="Times New Roman" w:hAnsi="Times New Roman"/>
          <w:color w:val="000000"/>
          <w:sz w:val="28"/>
          <w:szCs w:val="28"/>
        </w:rPr>
        <w:t xml:space="preserve"> kể từ ngày ký ./.</w:t>
      </w:r>
      <w:r w:rsidRPr="003D0B75">
        <w:rPr>
          <w:rFonts w:ascii="Times New Roman" w:hAnsi="Times New Roman"/>
          <w:color w:val="000000"/>
        </w:rPr>
        <w:t xml:space="preserve"> </w:t>
      </w:r>
      <w:r w:rsidRPr="003D0B75">
        <w:rPr>
          <w:rFonts w:ascii="Times New Roman" w:hAnsi="Times New Roman"/>
          <w:b/>
          <w:bCs/>
          <w:color w:val="000000"/>
          <w:sz w:val="28"/>
        </w:rPr>
        <w:t xml:space="preserve">                                                    </w:t>
      </w:r>
    </w:p>
    <w:tbl>
      <w:tblPr>
        <w:tblW w:w="9456" w:type="dxa"/>
        <w:tblLook w:val="01E0"/>
      </w:tblPr>
      <w:tblGrid>
        <w:gridCol w:w="4326"/>
        <w:gridCol w:w="5130"/>
      </w:tblGrid>
      <w:tr w:rsidR="00987D83" w:rsidRPr="009130DD" w:rsidTr="009130DD">
        <w:tc>
          <w:tcPr>
            <w:tcW w:w="4326" w:type="dxa"/>
            <w:shd w:val="clear" w:color="auto" w:fill="auto"/>
          </w:tcPr>
          <w:p w:rsidR="00987D83" w:rsidRPr="009130DD" w:rsidRDefault="00987D83" w:rsidP="001031B6">
            <w:pPr>
              <w:rPr>
                <w:rFonts w:ascii="Times New Roman" w:hAnsi="Times New Roman"/>
                <w:b/>
                <w:i/>
                <w:color w:val="auto"/>
                <w:sz w:val="24"/>
              </w:rPr>
            </w:pPr>
            <w:r w:rsidRPr="009130DD">
              <w:rPr>
                <w:rFonts w:ascii="Times New Roman" w:hAnsi="Times New Roman"/>
                <w:b/>
                <w:i/>
                <w:color w:val="auto"/>
                <w:sz w:val="24"/>
              </w:rPr>
              <w:t>Nơi nhận:</w:t>
            </w:r>
          </w:p>
          <w:p w:rsidR="004A4A5B" w:rsidRDefault="004A4A5B" w:rsidP="001031B6">
            <w:pPr>
              <w:rPr>
                <w:rFonts w:ascii="Times New Roman" w:hAnsi="Times New Roman"/>
                <w:color w:val="auto"/>
                <w:sz w:val="22"/>
              </w:rPr>
            </w:pPr>
            <w:r>
              <w:rPr>
                <w:rFonts w:ascii="Times New Roman" w:hAnsi="Times New Roman"/>
                <w:color w:val="auto"/>
                <w:sz w:val="22"/>
              </w:rPr>
              <w:t>- Bộ GD&amp;ĐT;</w:t>
            </w:r>
          </w:p>
          <w:p w:rsidR="00987D83" w:rsidRPr="009130DD" w:rsidRDefault="00987D83" w:rsidP="001031B6">
            <w:pPr>
              <w:rPr>
                <w:rFonts w:ascii="Times New Roman" w:hAnsi="Times New Roman"/>
                <w:color w:val="auto"/>
                <w:sz w:val="22"/>
              </w:rPr>
            </w:pPr>
            <w:r w:rsidRPr="009130DD">
              <w:rPr>
                <w:rFonts w:ascii="Times New Roman" w:hAnsi="Times New Roman"/>
                <w:color w:val="auto"/>
                <w:sz w:val="22"/>
              </w:rPr>
              <w:t xml:space="preserve">- Như </w:t>
            </w:r>
            <w:r w:rsidR="00285823" w:rsidRPr="009130DD">
              <w:rPr>
                <w:rFonts w:ascii="Times New Roman" w:hAnsi="Times New Roman"/>
                <w:color w:val="auto"/>
                <w:sz w:val="22"/>
              </w:rPr>
              <w:t>Đ</w:t>
            </w:r>
            <w:r w:rsidR="001E2461" w:rsidRPr="009130DD">
              <w:rPr>
                <w:rFonts w:ascii="Times New Roman" w:hAnsi="Times New Roman"/>
                <w:color w:val="auto"/>
                <w:sz w:val="22"/>
              </w:rPr>
              <w:t xml:space="preserve">iều </w:t>
            </w:r>
            <w:r w:rsidR="000051E4" w:rsidRPr="009130DD">
              <w:rPr>
                <w:rFonts w:ascii="Times New Roman" w:hAnsi="Times New Roman"/>
                <w:color w:val="auto"/>
                <w:sz w:val="22"/>
              </w:rPr>
              <w:t>2</w:t>
            </w:r>
            <w:r w:rsidRPr="009130DD">
              <w:rPr>
                <w:rFonts w:ascii="Times New Roman" w:hAnsi="Times New Roman"/>
                <w:color w:val="auto"/>
                <w:sz w:val="22"/>
              </w:rPr>
              <w:t>;</w:t>
            </w:r>
          </w:p>
          <w:p w:rsidR="002F53D2" w:rsidRPr="009130DD" w:rsidRDefault="00987D83" w:rsidP="009130DD">
            <w:pPr>
              <w:tabs>
                <w:tab w:val="center" w:pos="6783"/>
              </w:tabs>
              <w:jc w:val="both"/>
              <w:rPr>
                <w:rFonts w:ascii="Times New Roman" w:hAnsi="Times New Roman"/>
                <w:color w:val="auto"/>
                <w:sz w:val="22"/>
                <w:lang w:val="fr-FR"/>
              </w:rPr>
            </w:pPr>
            <w:r w:rsidRPr="009130DD">
              <w:rPr>
                <w:rFonts w:ascii="Times New Roman" w:hAnsi="Times New Roman"/>
                <w:color w:val="auto"/>
                <w:sz w:val="22"/>
                <w:lang w:val="fr-FR"/>
              </w:rPr>
              <w:t xml:space="preserve">- </w:t>
            </w:r>
            <w:r w:rsidR="001E2461" w:rsidRPr="009130DD">
              <w:rPr>
                <w:rFonts w:ascii="Times New Roman" w:hAnsi="Times New Roman"/>
                <w:color w:val="auto"/>
                <w:sz w:val="22"/>
                <w:lang w:val="fr-FR"/>
              </w:rPr>
              <w:t>PCT.UBT</w:t>
            </w:r>
            <w:r w:rsidR="00AE0172">
              <w:rPr>
                <w:rFonts w:ascii="Times New Roman" w:hAnsi="Times New Roman"/>
                <w:color w:val="auto"/>
                <w:sz w:val="22"/>
                <w:lang w:val="fr-FR"/>
              </w:rPr>
              <w:t xml:space="preserve"> phụ trách VX</w:t>
            </w:r>
            <w:r w:rsidR="00E45621" w:rsidRPr="009130DD">
              <w:rPr>
                <w:rFonts w:ascii="Times New Roman" w:hAnsi="Times New Roman"/>
                <w:color w:val="auto"/>
                <w:sz w:val="22"/>
                <w:lang w:val="fr-FR"/>
              </w:rPr>
              <w:t> ;</w:t>
            </w:r>
          </w:p>
          <w:p w:rsidR="00605335" w:rsidRPr="009130DD" w:rsidRDefault="00605335" w:rsidP="009130DD">
            <w:pPr>
              <w:tabs>
                <w:tab w:val="center" w:pos="6783"/>
              </w:tabs>
              <w:jc w:val="both"/>
              <w:rPr>
                <w:rFonts w:ascii="Times New Roman" w:hAnsi="Times New Roman"/>
                <w:color w:val="auto"/>
                <w:sz w:val="22"/>
                <w:szCs w:val="22"/>
                <w:lang w:val="fr-FR"/>
              </w:rPr>
            </w:pPr>
            <w:r w:rsidRPr="009130DD">
              <w:rPr>
                <w:rFonts w:ascii="Times New Roman" w:hAnsi="Times New Roman"/>
                <w:color w:val="auto"/>
                <w:sz w:val="22"/>
                <w:szCs w:val="22"/>
                <w:lang w:val="fr-FR"/>
              </w:rPr>
              <w:t xml:space="preserve">- </w:t>
            </w:r>
            <w:r w:rsidR="006122E5" w:rsidRPr="009130DD">
              <w:rPr>
                <w:rFonts w:ascii="Times New Roman" w:hAnsi="Times New Roman"/>
                <w:color w:val="auto"/>
                <w:sz w:val="22"/>
                <w:szCs w:val="22"/>
                <w:lang w:val="fr-FR"/>
              </w:rPr>
              <w:t>P</w:t>
            </w:r>
            <w:r w:rsidR="005D4DC9" w:rsidRPr="009130DD">
              <w:rPr>
                <w:rFonts w:ascii="Times New Roman" w:hAnsi="Times New Roman"/>
                <w:color w:val="auto"/>
                <w:sz w:val="22"/>
                <w:szCs w:val="22"/>
                <w:lang w:val="fr-FR"/>
              </w:rPr>
              <w:t>VP.UBT</w:t>
            </w:r>
            <w:r w:rsidR="00AE0172">
              <w:rPr>
                <w:rFonts w:ascii="Times New Roman" w:hAnsi="Times New Roman"/>
                <w:color w:val="auto"/>
                <w:sz w:val="22"/>
                <w:szCs w:val="22"/>
                <w:lang w:val="fr-FR"/>
              </w:rPr>
              <w:t xml:space="preserve"> phụ trách V</w:t>
            </w:r>
            <w:r w:rsidR="006122E5" w:rsidRPr="009130DD">
              <w:rPr>
                <w:rFonts w:ascii="Times New Roman" w:hAnsi="Times New Roman"/>
                <w:color w:val="auto"/>
                <w:sz w:val="22"/>
                <w:szCs w:val="22"/>
                <w:lang w:val="fr-FR"/>
              </w:rPr>
              <w:t>X</w:t>
            </w:r>
            <w:r w:rsidRPr="009130DD">
              <w:rPr>
                <w:rFonts w:ascii="Times New Roman" w:hAnsi="Times New Roman"/>
                <w:color w:val="auto"/>
                <w:sz w:val="22"/>
                <w:szCs w:val="22"/>
                <w:lang w:val="fr-FR"/>
              </w:rPr>
              <w:t>;</w:t>
            </w:r>
          </w:p>
          <w:p w:rsidR="00987D83" w:rsidRPr="009130DD" w:rsidRDefault="001E2461" w:rsidP="009130DD">
            <w:pPr>
              <w:tabs>
                <w:tab w:val="center" w:pos="6783"/>
              </w:tabs>
              <w:jc w:val="both"/>
              <w:rPr>
                <w:rFonts w:ascii="Times New Roman" w:hAnsi="Times New Roman"/>
                <w:color w:val="auto"/>
                <w:sz w:val="22"/>
                <w:lang w:val="fr-FR"/>
              </w:rPr>
            </w:pPr>
            <w:r w:rsidRPr="009130DD">
              <w:rPr>
                <w:rFonts w:ascii="Times New Roman" w:hAnsi="Times New Roman"/>
                <w:color w:val="auto"/>
                <w:sz w:val="22"/>
                <w:lang w:val="fr-FR"/>
              </w:rPr>
              <w:t xml:space="preserve">- </w:t>
            </w:r>
            <w:r w:rsidR="006122E5" w:rsidRPr="009130DD">
              <w:rPr>
                <w:rFonts w:ascii="Times New Roman" w:hAnsi="Times New Roman"/>
                <w:color w:val="auto"/>
                <w:sz w:val="22"/>
                <w:lang w:val="fr-FR"/>
              </w:rPr>
              <w:t>Phò</w:t>
            </w:r>
            <w:r w:rsidR="00445301" w:rsidRPr="009130DD">
              <w:rPr>
                <w:rFonts w:ascii="Times New Roman" w:hAnsi="Times New Roman"/>
                <w:color w:val="auto"/>
                <w:sz w:val="22"/>
              </w:rPr>
              <w:t>ng VX;</w:t>
            </w:r>
          </w:p>
          <w:p w:rsidR="00987D83" w:rsidRPr="009130DD" w:rsidRDefault="00987D83" w:rsidP="009130DD">
            <w:pPr>
              <w:tabs>
                <w:tab w:val="center" w:pos="6783"/>
              </w:tabs>
              <w:jc w:val="both"/>
              <w:rPr>
                <w:rFonts w:ascii="Times New Roman" w:hAnsi="Times New Roman"/>
                <w:color w:val="auto"/>
                <w:sz w:val="22"/>
                <w:szCs w:val="22"/>
                <w:lang w:val="fr-FR"/>
              </w:rPr>
            </w:pPr>
            <w:r w:rsidRPr="009130DD">
              <w:rPr>
                <w:rFonts w:ascii="Times New Roman" w:hAnsi="Times New Roman"/>
                <w:color w:val="auto"/>
                <w:sz w:val="22"/>
                <w:lang w:val="fr-FR"/>
              </w:rPr>
              <w:t xml:space="preserve">- Lưu: VT, </w:t>
            </w:r>
            <w:r w:rsidR="00A96435" w:rsidRPr="009130DD">
              <w:rPr>
                <w:rFonts w:ascii="Times New Roman" w:hAnsi="Times New Roman"/>
                <w:color w:val="auto"/>
                <w:sz w:val="22"/>
                <w:lang w:val="fr-FR"/>
              </w:rPr>
              <w:t>3</w:t>
            </w:r>
            <w:r w:rsidR="003C2125" w:rsidRPr="009130DD">
              <w:rPr>
                <w:rFonts w:ascii="Times New Roman" w:hAnsi="Times New Roman"/>
                <w:color w:val="auto"/>
                <w:sz w:val="22"/>
                <w:lang w:val="fr-FR"/>
              </w:rPr>
              <w:t>.</w:t>
            </w:r>
            <w:r w:rsidR="005748F3" w:rsidRPr="009130DD">
              <w:rPr>
                <w:rFonts w:ascii="Times New Roman" w:hAnsi="Times New Roman"/>
                <w:color w:val="auto"/>
                <w:sz w:val="22"/>
                <w:lang w:val="fr-FR"/>
              </w:rPr>
              <w:t>3</w:t>
            </w:r>
            <w:r w:rsidR="00A96435" w:rsidRPr="009130DD">
              <w:rPr>
                <w:rFonts w:ascii="Times New Roman" w:hAnsi="Times New Roman"/>
                <w:color w:val="auto"/>
                <w:sz w:val="22"/>
                <w:lang w:val="fr-FR"/>
              </w:rPr>
              <w:t>.0</w:t>
            </w:r>
            <w:r w:rsidR="001E2461" w:rsidRPr="009130DD">
              <w:rPr>
                <w:rFonts w:ascii="Times New Roman" w:hAnsi="Times New Roman"/>
                <w:color w:val="auto"/>
                <w:sz w:val="22"/>
                <w:lang w:val="fr-FR"/>
              </w:rPr>
              <w:t>5</w:t>
            </w:r>
            <w:r w:rsidR="003C2125" w:rsidRPr="009130DD">
              <w:rPr>
                <w:rFonts w:ascii="Times New Roman" w:hAnsi="Times New Roman"/>
                <w:color w:val="auto"/>
                <w:sz w:val="22"/>
                <w:lang w:val="fr-FR"/>
              </w:rPr>
              <w:t>.</w:t>
            </w:r>
          </w:p>
        </w:tc>
        <w:tc>
          <w:tcPr>
            <w:tcW w:w="5130" w:type="dxa"/>
            <w:shd w:val="clear" w:color="auto" w:fill="auto"/>
          </w:tcPr>
          <w:p w:rsidR="00987D83" w:rsidRPr="00D51D10" w:rsidRDefault="00987D83" w:rsidP="00450B8E">
            <w:pPr>
              <w:jc w:val="center"/>
              <w:rPr>
                <w:rFonts w:ascii="Times New Roman" w:hAnsi="Times New Roman"/>
                <w:color w:val="auto"/>
                <w:sz w:val="28"/>
                <w:szCs w:val="28"/>
                <w:lang w:val="fr-FR"/>
              </w:rPr>
            </w:pPr>
            <w:r w:rsidRPr="00D51D10">
              <w:rPr>
                <w:rFonts w:ascii="Times New Roman" w:hAnsi="Times New Roman"/>
                <w:b/>
                <w:color w:val="auto"/>
                <w:sz w:val="28"/>
                <w:szCs w:val="28"/>
                <w:lang w:val="fr-FR"/>
              </w:rPr>
              <w:t>CHỦ TỊCH</w:t>
            </w:r>
          </w:p>
          <w:p w:rsidR="00987D83" w:rsidRPr="009130DD" w:rsidRDefault="00987D83" w:rsidP="00450B8E">
            <w:pPr>
              <w:jc w:val="center"/>
              <w:rPr>
                <w:rFonts w:ascii="Times New Roman" w:hAnsi="Times New Roman"/>
                <w:b/>
                <w:color w:val="auto"/>
                <w:lang w:val="fr-FR"/>
              </w:rPr>
            </w:pPr>
          </w:p>
          <w:p w:rsidR="00987D83" w:rsidRPr="009130DD" w:rsidRDefault="00987D83" w:rsidP="00450B8E">
            <w:pPr>
              <w:jc w:val="center"/>
              <w:rPr>
                <w:rFonts w:ascii="Times New Roman" w:hAnsi="Times New Roman"/>
                <w:b/>
                <w:color w:val="auto"/>
                <w:lang w:val="fr-FR"/>
              </w:rPr>
            </w:pPr>
          </w:p>
          <w:p w:rsidR="00987D83" w:rsidRPr="009130DD" w:rsidRDefault="00987D83" w:rsidP="00450B8E">
            <w:pPr>
              <w:jc w:val="center"/>
              <w:rPr>
                <w:rFonts w:ascii="Times New Roman" w:hAnsi="Times New Roman"/>
                <w:b/>
                <w:color w:val="auto"/>
                <w:lang w:val="fr-FR"/>
              </w:rPr>
            </w:pPr>
          </w:p>
          <w:p w:rsidR="00987D83" w:rsidRPr="009130DD" w:rsidRDefault="00987D83" w:rsidP="00450B8E">
            <w:pPr>
              <w:jc w:val="center"/>
              <w:rPr>
                <w:rFonts w:ascii="Times New Roman" w:hAnsi="Times New Roman"/>
                <w:b/>
                <w:color w:val="auto"/>
                <w:lang w:val="fr-FR"/>
              </w:rPr>
            </w:pPr>
          </w:p>
          <w:p w:rsidR="009130DD" w:rsidRPr="009130DD" w:rsidRDefault="009130DD" w:rsidP="00450B8E">
            <w:pPr>
              <w:jc w:val="center"/>
              <w:rPr>
                <w:rFonts w:ascii="Times New Roman" w:hAnsi="Times New Roman"/>
                <w:b/>
                <w:color w:val="auto"/>
                <w:sz w:val="28"/>
                <w:szCs w:val="28"/>
              </w:rPr>
            </w:pPr>
          </w:p>
          <w:p w:rsidR="009130DD" w:rsidRPr="009130DD" w:rsidRDefault="002D182C" w:rsidP="00450B8E">
            <w:pPr>
              <w:jc w:val="center"/>
              <w:rPr>
                <w:rFonts w:ascii="Times New Roman" w:hAnsi="Times New Roman"/>
                <w:b/>
                <w:color w:val="auto"/>
                <w:sz w:val="28"/>
                <w:szCs w:val="28"/>
              </w:rPr>
            </w:pPr>
            <w:r w:rsidRPr="002D182C">
              <w:rPr>
                <w:rFonts w:ascii="Times New Roman" w:hAnsi="Times New Roman"/>
                <w:b/>
                <w:sz w:val="28"/>
                <w:szCs w:val="22"/>
                <w:lang w:val="fr-FR"/>
              </w:rPr>
              <w:t xml:space="preserve"> </w:t>
            </w:r>
          </w:p>
          <w:p w:rsidR="00987D83" w:rsidRPr="009130DD" w:rsidRDefault="009E3EF3" w:rsidP="009130DD">
            <w:pPr>
              <w:jc w:val="center"/>
              <w:rPr>
                <w:rFonts w:ascii="Times New Roman" w:hAnsi="Times New Roman"/>
                <w:b/>
                <w:color w:val="auto"/>
                <w:sz w:val="28"/>
                <w:szCs w:val="28"/>
              </w:rPr>
            </w:pPr>
            <w:r>
              <w:rPr>
                <w:rFonts w:ascii="Times New Roman" w:hAnsi="Times New Roman"/>
                <w:b/>
                <w:color w:val="auto"/>
                <w:sz w:val="28"/>
                <w:szCs w:val="28"/>
              </w:rPr>
              <w:t>Lữ Quang Ngời</w:t>
            </w:r>
          </w:p>
        </w:tc>
      </w:tr>
    </w:tbl>
    <w:p w:rsidR="00B25B25" w:rsidRPr="005D4DC9" w:rsidRDefault="00B25B25" w:rsidP="001D3A76"/>
    <w:sectPr w:rsidR="00B25B25" w:rsidRPr="005D4DC9" w:rsidSect="00085A0D">
      <w:headerReference w:type="even" r:id="rId7"/>
      <w:headerReference w:type="default" r:id="rId8"/>
      <w:footerReference w:type="even" r:id="rId9"/>
      <w:footerReference w:type="default" r:id="rId10"/>
      <w:headerReference w:type="first" r:id="rId11"/>
      <w:footerReference w:type="first" r:id="rId12"/>
      <w:pgSz w:w="11909" w:h="16834" w:code="9"/>
      <w:pgMar w:top="990" w:right="929" w:bottom="1080" w:left="1440" w:header="0" w:footer="720" w:gutter="0"/>
      <w:cols w:space="708"/>
      <w:docGrid w:linePitch="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E86" w:rsidRDefault="00F82E86" w:rsidP="00091612">
      <w:r>
        <w:separator/>
      </w:r>
    </w:p>
  </w:endnote>
  <w:endnote w:type="continuationSeparator" w:id="1">
    <w:p w:rsidR="00F82E86" w:rsidRDefault="00F82E86" w:rsidP="000916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612" w:rsidRDefault="000916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205309"/>
      <w:docPartObj>
        <w:docPartGallery w:val="Page Numbers (Bottom of Page)"/>
        <w:docPartUnique/>
      </w:docPartObj>
    </w:sdtPr>
    <w:sdtContent>
      <w:p w:rsidR="00091612" w:rsidRPr="00091612" w:rsidRDefault="00091612">
        <w:pPr>
          <w:pStyle w:val="Footer"/>
          <w:jc w:val="center"/>
          <w:rPr>
            <w:rFonts w:ascii="Times New Roman" w:hAnsi="Times New Roman"/>
          </w:rPr>
        </w:pPr>
        <w:r w:rsidRPr="00091612">
          <w:rPr>
            <w:rFonts w:ascii="Times New Roman" w:hAnsi="Times New Roman"/>
          </w:rPr>
          <w:fldChar w:fldCharType="begin"/>
        </w:r>
        <w:r w:rsidRPr="00091612">
          <w:rPr>
            <w:rFonts w:ascii="Times New Roman" w:hAnsi="Times New Roman"/>
          </w:rPr>
          <w:instrText xml:space="preserve"> PAGE   \* MERGEFORMAT </w:instrText>
        </w:r>
        <w:r w:rsidRPr="00091612">
          <w:rPr>
            <w:rFonts w:ascii="Times New Roman" w:hAnsi="Times New Roman"/>
          </w:rPr>
          <w:fldChar w:fldCharType="separate"/>
        </w:r>
        <w:r>
          <w:rPr>
            <w:rFonts w:ascii="Times New Roman" w:hAnsi="Times New Roman"/>
            <w:noProof/>
          </w:rPr>
          <w:t>1</w:t>
        </w:r>
        <w:r w:rsidRPr="00091612">
          <w:rPr>
            <w:rFonts w:ascii="Times New Roman" w:hAnsi="Times New Roman"/>
          </w:rPr>
          <w:fldChar w:fldCharType="end"/>
        </w:r>
      </w:p>
    </w:sdtContent>
  </w:sdt>
  <w:p w:rsidR="00091612" w:rsidRDefault="000916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612" w:rsidRDefault="000916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E86" w:rsidRDefault="00F82E86" w:rsidP="00091612">
      <w:r>
        <w:separator/>
      </w:r>
    </w:p>
  </w:footnote>
  <w:footnote w:type="continuationSeparator" w:id="1">
    <w:p w:rsidR="00F82E86" w:rsidRDefault="00F82E86" w:rsidP="00091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612" w:rsidRDefault="000916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612" w:rsidRDefault="000916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612" w:rsidRDefault="000916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1083E"/>
    <w:multiLevelType w:val="hybridMultilevel"/>
    <w:tmpl w:val="92A8AD82"/>
    <w:lvl w:ilvl="0" w:tplc="04090009">
      <w:start w:val="1"/>
      <w:numFmt w:val="bullet"/>
      <w:lvlText w:val=""/>
      <w:lvlJc w:val="left"/>
      <w:pPr>
        <w:tabs>
          <w:tab w:val="num" w:pos="1259"/>
        </w:tabs>
        <w:ind w:left="1259" w:hanging="360"/>
      </w:pPr>
      <w:rPr>
        <w:rFonts w:ascii="Wingdings" w:hAnsi="Wingdings" w:hint="default"/>
      </w:rPr>
    </w:lvl>
    <w:lvl w:ilvl="1" w:tplc="1A72D430">
      <w:start w:val="1"/>
      <w:numFmt w:val="bullet"/>
      <w:lvlText w:val="-"/>
      <w:lvlJc w:val="left"/>
      <w:pPr>
        <w:tabs>
          <w:tab w:val="num" w:pos="2519"/>
        </w:tabs>
        <w:ind w:left="2519" w:hanging="900"/>
      </w:pPr>
      <w:rPr>
        <w:rFonts w:ascii="Arial" w:eastAsia="Times New Roman" w:hAnsi="Arial" w:cs="Arial" w:hint="default"/>
        <w:sz w:val="26"/>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1">
    <w:nsid w:val="6615080C"/>
    <w:multiLevelType w:val="hybridMultilevel"/>
    <w:tmpl w:val="F3B2907E"/>
    <w:lvl w:ilvl="0" w:tplc="D1541696">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57"/>
  <w:drawingGridVerticalSpacing w:val="42"/>
  <w:displayVerticalDrawingGridEvery w:val="2"/>
  <w:noPunctuationKerning/>
  <w:characterSpacingControl w:val="doNotCompress"/>
  <w:footnotePr>
    <w:footnote w:id="0"/>
    <w:footnote w:id="1"/>
  </w:footnotePr>
  <w:endnotePr>
    <w:endnote w:id="0"/>
    <w:endnote w:id="1"/>
  </w:endnotePr>
  <w:compat/>
  <w:rsids>
    <w:rsidRoot w:val="004C04A2"/>
    <w:rsid w:val="000011FF"/>
    <w:rsid w:val="000051E4"/>
    <w:rsid w:val="000150E1"/>
    <w:rsid w:val="00024940"/>
    <w:rsid w:val="00070727"/>
    <w:rsid w:val="00085A0D"/>
    <w:rsid w:val="00091612"/>
    <w:rsid w:val="000B7049"/>
    <w:rsid w:val="000C2205"/>
    <w:rsid w:val="000C2DA7"/>
    <w:rsid w:val="000E5651"/>
    <w:rsid w:val="000E7D83"/>
    <w:rsid w:val="001031B6"/>
    <w:rsid w:val="00157512"/>
    <w:rsid w:val="001631B4"/>
    <w:rsid w:val="001A106D"/>
    <w:rsid w:val="001A7B62"/>
    <w:rsid w:val="001C24AF"/>
    <w:rsid w:val="001C690A"/>
    <w:rsid w:val="001D3A76"/>
    <w:rsid w:val="001E2461"/>
    <w:rsid w:val="0020795D"/>
    <w:rsid w:val="00220CE2"/>
    <w:rsid w:val="00232024"/>
    <w:rsid w:val="002537F5"/>
    <w:rsid w:val="002775D1"/>
    <w:rsid w:val="00285823"/>
    <w:rsid w:val="00296A63"/>
    <w:rsid w:val="002A0788"/>
    <w:rsid w:val="002B5E8C"/>
    <w:rsid w:val="002C1ED1"/>
    <w:rsid w:val="002D182C"/>
    <w:rsid w:val="002D1D8D"/>
    <w:rsid w:val="002D751F"/>
    <w:rsid w:val="002E3D0B"/>
    <w:rsid w:val="002F0C5E"/>
    <w:rsid w:val="002F53D2"/>
    <w:rsid w:val="00303004"/>
    <w:rsid w:val="00337362"/>
    <w:rsid w:val="00356FCF"/>
    <w:rsid w:val="003607FA"/>
    <w:rsid w:val="00361180"/>
    <w:rsid w:val="003A59A4"/>
    <w:rsid w:val="003B583A"/>
    <w:rsid w:val="003B6C4C"/>
    <w:rsid w:val="003C09DF"/>
    <w:rsid w:val="003C2125"/>
    <w:rsid w:val="003D0B75"/>
    <w:rsid w:val="003E1233"/>
    <w:rsid w:val="003F52C7"/>
    <w:rsid w:val="003F7E4E"/>
    <w:rsid w:val="00406179"/>
    <w:rsid w:val="004131B0"/>
    <w:rsid w:val="00445301"/>
    <w:rsid w:val="00450B8E"/>
    <w:rsid w:val="004938ED"/>
    <w:rsid w:val="00494633"/>
    <w:rsid w:val="004A4A5B"/>
    <w:rsid w:val="004C04A2"/>
    <w:rsid w:val="004D65AF"/>
    <w:rsid w:val="004E41CD"/>
    <w:rsid w:val="00531213"/>
    <w:rsid w:val="00564B35"/>
    <w:rsid w:val="005748F3"/>
    <w:rsid w:val="005D4DC9"/>
    <w:rsid w:val="005E6B88"/>
    <w:rsid w:val="005F5AEF"/>
    <w:rsid w:val="006002E8"/>
    <w:rsid w:val="00605335"/>
    <w:rsid w:val="0060697A"/>
    <w:rsid w:val="006122E5"/>
    <w:rsid w:val="00621B1A"/>
    <w:rsid w:val="00631E29"/>
    <w:rsid w:val="0064608E"/>
    <w:rsid w:val="00652A51"/>
    <w:rsid w:val="00671885"/>
    <w:rsid w:val="00673AF6"/>
    <w:rsid w:val="00676336"/>
    <w:rsid w:val="0068799F"/>
    <w:rsid w:val="00693B92"/>
    <w:rsid w:val="006A6CCE"/>
    <w:rsid w:val="006D2641"/>
    <w:rsid w:val="006E444F"/>
    <w:rsid w:val="00700917"/>
    <w:rsid w:val="00700ED1"/>
    <w:rsid w:val="00704FA7"/>
    <w:rsid w:val="0070776A"/>
    <w:rsid w:val="00725511"/>
    <w:rsid w:val="007257A5"/>
    <w:rsid w:val="007B0C69"/>
    <w:rsid w:val="007B4DCE"/>
    <w:rsid w:val="007C3844"/>
    <w:rsid w:val="007D401A"/>
    <w:rsid w:val="007D509F"/>
    <w:rsid w:val="0084793E"/>
    <w:rsid w:val="0089583E"/>
    <w:rsid w:val="008B56D2"/>
    <w:rsid w:val="008C50C2"/>
    <w:rsid w:val="00907515"/>
    <w:rsid w:val="009130DD"/>
    <w:rsid w:val="00926955"/>
    <w:rsid w:val="00952826"/>
    <w:rsid w:val="00987B8E"/>
    <w:rsid w:val="00987D83"/>
    <w:rsid w:val="009B1EAF"/>
    <w:rsid w:val="009B566A"/>
    <w:rsid w:val="009C4792"/>
    <w:rsid w:val="009E3EF3"/>
    <w:rsid w:val="009F033B"/>
    <w:rsid w:val="009F1EDC"/>
    <w:rsid w:val="009F72CC"/>
    <w:rsid w:val="00A54884"/>
    <w:rsid w:val="00A73CC6"/>
    <w:rsid w:val="00A74A11"/>
    <w:rsid w:val="00A96435"/>
    <w:rsid w:val="00A97171"/>
    <w:rsid w:val="00AC6598"/>
    <w:rsid w:val="00AD31DA"/>
    <w:rsid w:val="00AE0172"/>
    <w:rsid w:val="00AE4731"/>
    <w:rsid w:val="00AE71FC"/>
    <w:rsid w:val="00AF2260"/>
    <w:rsid w:val="00B0712A"/>
    <w:rsid w:val="00B13E90"/>
    <w:rsid w:val="00B13FF4"/>
    <w:rsid w:val="00B25B25"/>
    <w:rsid w:val="00B617BB"/>
    <w:rsid w:val="00B75F7A"/>
    <w:rsid w:val="00B85A0B"/>
    <w:rsid w:val="00BC0111"/>
    <w:rsid w:val="00BD6697"/>
    <w:rsid w:val="00BE7AC0"/>
    <w:rsid w:val="00C01861"/>
    <w:rsid w:val="00C02B84"/>
    <w:rsid w:val="00C06E86"/>
    <w:rsid w:val="00C16571"/>
    <w:rsid w:val="00C20801"/>
    <w:rsid w:val="00C32655"/>
    <w:rsid w:val="00C54F43"/>
    <w:rsid w:val="00C76E68"/>
    <w:rsid w:val="00C83F98"/>
    <w:rsid w:val="00C9371C"/>
    <w:rsid w:val="00CA12E0"/>
    <w:rsid w:val="00CB0AF9"/>
    <w:rsid w:val="00CB2C5D"/>
    <w:rsid w:val="00CC54F3"/>
    <w:rsid w:val="00CD45A2"/>
    <w:rsid w:val="00CD48AA"/>
    <w:rsid w:val="00CE11EE"/>
    <w:rsid w:val="00CF12DD"/>
    <w:rsid w:val="00CF7D52"/>
    <w:rsid w:val="00D20DC4"/>
    <w:rsid w:val="00D51D10"/>
    <w:rsid w:val="00D61425"/>
    <w:rsid w:val="00D615F4"/>
    <w:rsid w:val="00D66F58"/>
    <w:rsid w:val="00D71306"/>
    <w:rsid w:val="00D741F8"/>
    <w:rsid w:val="00D76A18"/>
    <w:rsid w:val="00DD3017"/>
    <w:rsid w:val="00DD6E57"/>
    <w:rsid w:val="00DE28BD"/>
    <w:rsid w:val="00DE4C89"/>
    <w:rsid w:val="00DE6730"/>
    <w:rsid w:val="00E172DB"/>
    <w:rsid w:val="00E24B8B"/>
    <w:rsid w:val="00E32FC8"/>
    <w:rsid w:val="00E43608"/>
    <w:rsid w:val="00E45621"/>
    <w:rsid w:val="00E6428B"/>
    <w:rsid w:val="00E719EF"/>
    <w:rsid w:val="00E753DC"/>
    <w:rsid w:val="00ED5DC2"/>
    <w:rsid w:val="00EF7C9C"/>
    <w:rsid w:val="00F40976"/>
    <w:rsid w:val="00F42937"/>
    <w:rsid w:val="00F635C4"/>
    <w:rsid w:val="00F774FC"/>
    <w:rsid w:val="00F82E86"/>
    <w:rsid w:val="00FA15A1"/>
    <w:rsid w:val="00FD7469"/>
    <w:rsid w:val="00FE2B52"/>
    <w:rsid w:val="00FE5A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2DB"/>
    <w:rPr>
      <w:rFonts w:ascii="Arial" w:hAnsi="Arial"/>
      <w:color w:val="000080"/>
      <w:sz w:val="26"/>
      <w:szCs w:val="26"/>
    </w:rPr>
  </w:style>
  <w:style w:type="paragraph" w:styleId="Heading3">
    <w:name w:val="heading 3"/>
    <w:basedOn w:val="Normal"/>
    <w:next w:val="Normal"/>
    <w:qFormat/>
    <w:rsid w:val="00D71306"/>
    <w:pPr>
      <w:keepNext/>
      <w:tabs>
        <w:tab w:val="center" w:pos="1620"/>
        <w:tab w:val="center" w:pos="6300"/>
      </w:tabs>
      <w:outlineLvl w:val="2"/>
    </w:pPr>
    <w:rPr>
      <w:b/>
      <w:color w:val="auto"/>
      <w:szCs w:val="20"/>
    </w:rPr>
  </w:style>
  <w:style w:type="paragraph" w:styleId="Heading6">
    <w:name w:val="heading 6"/>
    <w:basedOn w:val="Normal"/>
    <w:next w:val="Normal"/>
    <w:qFormat/>
    <w:rsid w:val="00D71306"/>
    <w:pPr>
      <w:keepNext/>
      <w:jc w:val="center"/>
      <w:outlineLvl w:val="5"/>
    </w:pPr>
    <w:rPr>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172DB"/>
    <w:rPr>
      <w:rFonts w:ascii="Tahoma" w:hAnsi="Tahoma" w:cs="Tahoma"/>
      <w:sz w:val="16"/>
      <w:szCs w:val="16"/>
    </w:rPr>
  </w:style>
  <w:style w:type="paragraph" w:styleId="BodyTextIndent">
    <w:name w:val="Body Text Indent"/>
    <w:basedOn w:val="Normal"/>
    <w:rsid w:val="005748F3"/>
    <w:pPr>
      <w:spacing w:before="120" w:after="120" w:line="400" w:lineRule="exact"/>
      <w:ind w:firstLine="720"/>
      <w:jc w:val="both"/>
    </w:pPr>
    <w:rPr>
      <w:rFonts w:ascii=".VnTime" w:hAnsi=".VnTime" w:cs="Arial"/>
      <w:b/>
      <w:bCs/>
      <w:color w:val="auto"/>
      <w:sz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rsid w:val="005748F3"/>
    <w:pPr>
      <w:spacing w:before="100" w:beforeAutospacing="1" w:after="100" w:afterAutospacing="1"/>
    </w:pPr>
    <w:rPr>
      <w:rFonts w:ascii="Arial Unicode MS" w:eastAsia="Arial Unicode MS" w:hAnsi="Arial Unicode MS" w:cs="Arial Unicode MS"/>
      <w:color w:val="auto"/>
      <w:sz w:val="24"/>
    </w:rPr>
  </w:style>
  <w:style w:type="character" w:styleId="Strong">
    <w:name w:val="Strong"/>
    <w:qFormat/>
    <w:rsid w:val="005748F3"/>
    <w:rPr>
      <w:b/>
      <w:bCs/>
    </w:rPr>
  </w:style>
  <w:style w:type="paragraph" w:styleId="BodyText2">
    <w:name w:val="Body Text 2"/>
    <w:basedOn w:val="Normal"/>
    <w:rsid w:val="00D71306"/>
    <w:pPr>
      <w:jc w:val="both"/>
    </w:pPr>
    <w:rPr>
      <w:color w:val="auto"/>
      <w:szCs w:val="20"/>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rsid w:val="00C83F98"/>
    <w:pPr>
      <w:spacing w:after="160" w:line="240" w:lineRule="exact"/>
    </w:pPr>
    <w:rPr>
      <w:rFonts w:ascii="Verdana" w:eastAsia="MS Mincho" w:hAnsi="Verdana"/>
      <w:color w:val="auto"/>
      <w:sz w:val="20"/>
      <w:szCs w:val="20"/>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024940"/>
    <w:rPr>
      <w:rFonts w:ascii="Arial Unicode MS" w:eastAsia="Arial Unicode MS" w:hAnsi="Arial Unicode MS" w:cs="Arial Unicode MS"/>
      <w:sz w:val="24"/>
      <w:szCs w:val="26"/>
    </w:rPr>
  </w:style>
  <w:style w:type="paragraph" w:styleId="Header">
    <w:name w:val="header"/>
    <w:basedOn w:val="Normal"/>
    <w:link w:val="HeaderChar"/>
    <w:rsid w:val="00091612"/>
    <w:pPr>
      <w:tabs>
        <w:tab w:val="center" w:pos="4680"/>
        <w:tab w:val="right" w:pos="9360"/>
      </w:tabs>
    </w:pPr>
  </w:style>
  <w:style w:type="character" w:customStyle="1" w:styleId="HeaderChar">
    <w:name w:val="Header Char"/>
    <w:basedOn w:val="DefaultParagraphFont"/>
    <w:link w:val="Header"/>
    <w:rsid w:val="00091612"/>
    <w:rPr>
      <w:rFonts w:ascii="Arial" w:hAnsi="Arial"/>
      <w:color w:val="000080"/>
      <w:sz w:val="26"/>
      <w:szCs w:val="26"/>
    </w:rPr>
  </w:style>
  <w:style w:type="paragraph" w:styleId="Footer">
    <w:name w:val="footer"/>
    <w:basedOn w:val="Normal"/>
    <w:link w:val="FooterChar"/>
    <w:uiPriority w:val="99"/>
    <w:rsid w:val="00091612"/>
    <w:pPr>
      <w:tabs>
        <w:tab w:val="center" w:pos="4680"/>
        <w:tab w:val="right" w:pos="9360"/>
      </w:tabs>
    </w:pPr>
  </w:style>
  <w:style w:type="character" w:customStyle="1" w:styleId="FooterChar">
    <w:name w:val="Footer Char"/>
    <w:basedOn w:val="DefaultParagraphFont"/>
    <w:link w:val="Footer"/>
    <w:uiPriority w:val="99"/>
    <w:rsid w:val="00091612"/>
    <w:rPr>
      <w:rFonts w:ascii="Arial" w:hAnsi="Arial"/>
      <w:color w:val="00008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PhongVHXH</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Vanxa1</dc:creator>
  <cp:lastModifiedBy>vhxh3</cp:lastModifiedBy>
  <cp:revision>8</cp:revision>
  <cp:lastPrinted>2018-07-31T09:00:00Z</cp:lastPrinted>
  <dcterms:created xsi:type="dcterms:W3CDTF">2020-02-07T01:32:00Z</dcterms:created>
  <dcterms:modified xsi:type="dcterms:W3CDTF">2020-02-07T01:52:00Z</dcterms:modified>
</cp:coreProperties>
</file>